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8ABD7" w14:textId="77777777" w:rsidR="00521945" w:rsidRPr="00646557" w:rsidRDefault="00521945" w:rsidP="00521945">
      <w:pPr>
        <w:pStyle w:val="Title"/>
        <w:rPr>
          <w:rStyle w:val="Strong"/>
          <w:rFonts w:ascii="Bernard MT Condensed" w:hAnsi="Bernard MT Condensed" w:cs="Times New Roman"/>
          <w:b w:val="0"/>
          <w:bCs w:val="0"/>
          <w:color w:val="C00000"/>
          <w:u w:val="single"/>
        </w:rPr>
      </w:pPr>
      <w:r w:rsidRPr="00646557">
        <w:rPr>
          <w:rFonts w:ascii="Bernard MT Condensed" w:hAnsi="Bernard MT Condensed"/>
          <w:b/>
          <w:bCs/>
          <w:noProof/>
          <w:color w:val="C00000"/>
          <w:u w:val="single"/>
        </w:rPr>
        <w:drawing>
          <wp:anchor distT="0" distB="0" distL="114300" distR="114300" simplePos="0" relativeHeight="251658240" behindDoc="0" locked="0" layoutInCell="1" allowOverlap="1" wp14:anchorId="77BE8C65" wp14:editId="65717685">
            <wp:simplePos x="0" y="0"/>
            <wp:positionH relativeFrom="column">
              <wp:posOffset>4363657</wp:posOffset>
            </wp:positionH>
            <wp:positionV relativeFrom="paragraph">
              <wp:posOffset>484</wp:posOffset>
            </wp:positionV>
            <wp:extent cx="1638935" cy="2145665"/>
            <wp:effectExtent l="0" t="0" r="0" b="635"/>
            <wp:wrapSquare wrapText="bothSides"/>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935" cy="2145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557">
        <w:rPr>
          <w:rStyle w:val="Strong"/>
          <w:rFonts w:ascii="Bernard MT Condensed" w:hAnsi="Bernard MT Condensed" w:cs="Times New Roman"/>
          <w:b w:val="0"/>
          <w:bCs w:val="0"/>
          <w:color w:val="C00000"/>
          <w:u w:val="single"/>
        </w:rPr>
        <w:t>CPD PULL OUT</w:t>
      </w:r>
    </w:p>
    <w:p w14:paraId="7196DB8F" w14:textId="413A07C3" w:rsidR="00521945" w:rsidRPr="00521945" w:rsidRDefault="00521945" w:rsidP="00521945">
      <w:pPr>
        <w:pStyle w:val="Heading1"/>
        <w:rPr>
          <w:rFonts w:ascii="Times New Roman" w:hAnsi="Times New Roman" w:cs="Times New Roman"/>
          <w:b/>
          <w:bCs/>
        </w:rPr>
      </w:pPr>
      <w:r w:rsidRPr="00521945">
        <w:rPr>
          <w:rStyle w:val="Strong"/>
          <w:rFonts w:ascii="Times New Roman" w:hAnsi="Times New Roman" w:cs="Times New Roman"/>
          <w:b w:val="0"/>
          <w:bCs w:val="0"/>
          <w:color w:val="000000"/>
        </w:rPr>
        <w:t>Chronicity and the Lateral Ankle Sprain</w:t>
      </w:r>
    </w:p>
    <w:p w14:paraId="4371EA6B" w14:textId="3303C8DD" w:rsidR="00521945" w:rsidRPr="00646557" w:rsidRDefault="00521945" w:rsidP="00521945">
      <w:pPr>
        <w:pStyle w:val="Heading4"/>
        <w:rPr>
          <w:rFonts w:ascii="Times New Roman" w:hAnsi="Times New Roman" w:cs="Times New Roman"/>
          <w:b/>
          <w:bCs/>
          <w:color w:val="C00000"/>
        </w:rPr>
      </w:pPr>
      <w:r w:rsidRPr="00646557">
        <w:rPr>
          <w:rStyle w:val="Emphasis"/>
          <w:rFonts w:ascii="Times New Roman" w:hAnsi="Times New Roman" w:cs="Times New Roman"/>
          <w:b/>
          <w:bCs/>
          <w:color w:val="C00000"/>
        </w:rPr>
        <w:t>Reviewing the Ankle with Diagnosis in Mind</w:t>
      </w:r>
    </w:p>
    <w:p w14:paraId="62D38B06" w14:textId="29CDA2FD" w:rsidR="00521945" w:rsidRPr="00521945" w:rsidRDefault="00521945" w:rsidP="00521945">
      <w:pPr>
        <w:pStyle w:val="NormalWeb"/>
        <w:jc w:val="center"/>
        <w:rPr>
          <w:rStyle w:val="Emphasis"/>
          <w:b/>
          <w:bCs/>
          <w:color w:val="000000"/>
        </w:rPr>
      </w:pPr>
      <w:r w:rsidRPr="00521945">
        <w:rPr>
          <w:color w:val="000000"/>
        </w:rPr>
        <w:fldChar w:fldCharType="begin"/>
      </w:r>
      <w:r w:rsidRPr="00521945">
        <w:rPr>
          <w:color w:val="000000"/>
        </w:rPr>
        <w:instrText xml:space="preserve"> INCLUDEPICTURE "http://consultingfootpain.co.uk/wp-content/uploads/2020/12/Screen-Shot-2020-12-04-at-08.21.34-230x300.png" \* MERGEFORMATINET </w:instrText>
      </w:r>
      <w:r w:rsidRPr="00521945">
        <w:rPr>
          <w:color w:val="000000"/>
        </w:rPr>
        <w:fldChar w:fldCharType="end"/>
      </w:r>
    </w:p>
    <w:p w14:paraId="5E164D91" w14:textId="77777777" w:rsidR="00521945" w:rsidRDefault="00521945" w:rsidP="00521945">
      <w:pPr>
        <w:pStyle w:val="NormalWeb"/>
        <w:rPr>
          <w:rStyle w:val="Strong"/>
          <w:color w:val="3366FF"/>
        </w:rPr>
      </w:pPr>
      <w:r w:rsidRPr="00521945">
        <w:rPr>
          <w:rStyle w:val="Emphasis"/>
          <w:b/>
          <w:bCs/>
          <w:color w:val="000000"/>
        </w:rPr>
        <w:t>What this is about and what it is not about?</w:t>
      </w:r>
      <w:r w:rsidRPr="00521945">
        <w:rPr>
          <w:color w:val="000000"/>
        </w:rPr>
        <w:br/>
        <w:t>Chronicity and the lateral ankle sprain is written neither as a surgical article, nor one about fractures of the ankle which form part of acute trauma. The subject is limited to the</w:t>
      </w:r>
      <w:r w:rsidRPr="00521945">
        <w:rPr>
          <w:rStyle w:val="apple-converted-space"/>
          <w:color w:val="000000"/>
        </w:rPr>
        <w:t> </w:t>
      </w:r>
      <w:r w:rsidRPr="00521945">
        <w:rPr>
          <w:rStyle w:val="Strong"/>
          <w:color w:val="000000"/>
          <w:u w:val="single"/>
        </w:rPr>
        <w:t>lateral ankle sprain and tears</w:t>
      </w:r>
      <w:r w:rsidRPr="00521945">
        <w:rPr>
          <w:color w:val="000000"/>
        </w:rPr>
        <w:t>. Medial ankle sprains arise but are generally rarer when compared to the lateral side of the ankle. When it comes to the anatomy involved in injuries, whether bone, joints, or soft tissue, the chronicity and lateral ankle sprain problems will vary. I have provided a quick reference to an excellent orthopaedic site covering key </w:t>
      </w:r>
      <w:hyperlink r:id="rId8" w:history="1">
        <w:r w:rsidRPr="00521945">
          <w:rPr>
            <w:rStyle w:val="Hyperlink"/>
            <w:b/>
            <w:bCs/>
            <w:color w:val="3366FF"/>
          </w:rPr>
          <w:t>medial ankle problems</w:t>
        </w:r>
      </w:hyperlink>
      <w:r w:rsidRPr="00521945">
        <w:rPr>
          <w:color w:val="000000"/>
        </w:rPr>
        <w:t> offering valuable insights into additional ankle problems. This article is moderately easy to read [53] for the professional-clinical market. The reader can review my other ankle articles provided for lay readers and professionals by going to my</w:t>
      </w:r>
      <w:r w:rsidRPr="00521945">
        <w:rPr>
          <w:rStyle w:val="apple-converted-space"/>
          <w:color w:val="000000"/>
        </w:rPr>
        <w:t> </w:t>
      </w:r>
      <w:hyperlink r:id="rId9" w:history="1">
        <w:r w:rsidRPr="00521945">
          <w:rPr>
            <w:rStyle w:val="Hyperlink"/>
            <w:b/>
            <w:bCs/>
            <w:color w:val="3366FF"/>
          </w:rPr>
          <w:t>contents page</w:t>
        </w:r>
      </w:hyperlink>
    </w:p>
    <w:p w14:paraId="77D8AA7D" w14:textId="42CD6E89" w:rsidR="00521945" w:rsidRPr="00521945" w:rsidRDefault="00521945" w:rsidP="00521945">
      <w:pPr>
        <w:pStyle w:val="NormalWeb"/>
        <w:jc w:val="center"/>
        <w:rPr>
          <w:color w:val="000000"/>
        </w:rPr>
      </w:pPr>
      <w:r w:rsidRPr="00521945">
        <w:rPr>
          <w:rStyle w:val="Strong"/>
          <w:b w:val="0"/>
          <w:bCs w:val="0"/>
          <w:color w:val="800000"/>
        </w:rPr>
        <w:t>THE MESSAGE</w:t>
      </w:r>
    </w:p>
    <w:p w14:paraId="4E1176DE" w14:textId="50E483E1" w:rsidR="00521945" w:rsidRPr="00521945" w:rsidRDefault="00521945" w:rsidP="00521945">
      <w:pPr>
        <w:pStyle w:val="NormalWeb"/>
        <w:jc w:val="center"/>
        <w:rPr>
          <w:color w:val="000000"/>
        </w:rPr>
      </w:pPr>
      <w:r w:rsidRPr="00521945">
        <w:rPr>
          <w:rStyle w:val="Emphasis"/>
          <w:color w:val="000000"/>
        </w:rPr>
        <w:t>when treating ankle problems:</w:t>
      </w:r>
    </w:p>
    <w:p w14:paraId="0F0A0D6D" w14:textId="77777777" w:rsidR="00521945" w:rsidRPr="00521945" w:rsidRDefault="00521945" w:rsidP="00521945">
      <w:pPr>
        <w:pStyle w:val="NormalWeb"/>
        <w:jc w:val="center"/>
        <w:rPr>
          <w:color w:val="000000"/>
        </w:rPr>
      </w:pPr>
      <w:r w:rsidRPr="00521945">
        <w:rPr>
          <w:rStyle w:val="Strong"/>
          <w:color w:val="800000"/>
        </w:rPr>
        <w:t>Take a good history</w:t>
      </w:r>
      <w:r w:rsidRPr="00521945">
        <w:rPr>
          <w:color w:val="000000"/>
        </w:rPr>
        <w:br/>
      </w:r>
      <w:r w:rsidRPr="00521945">
        <w:rPr>
          <w:rStyle w:val="Strong"/>
          <w:color w:val="800000"/>
        </w:rPr>
        <w:t>Examine methodically</w:t>
      </w:r>
      <w:r w:rsidRPr="00521945">
        <w:rPr>
          <w:rStyle w:val="apple-converted-space"/>
          <w:b/>
          <w:bCs/>
          <w:color w:val="800000"/>
        </w:rPr>
        <w:t> </w:t>
      </w:r>
      <w:r w:rsidRPr="00521945">
        <w:rPr>
          <w:color w:val="000000"/>
        </w:rPr>
        <w:br/>
      </w:r>
      <w:r w:rsidRPr="00521945">
        <w:rPr>
          <w:rStyle w:val="Strong"/>
          <w:color w:val="800000"/>
        </w:rPr>
        <w:t>Treat conservatively</w:t>
      </w:r>
      <w:r w:rsidRPr="00521945">
        <w:rPr>
          <w:color w:val="000000"/>
        </w:rPr>
        <w:br/>
      </w:r>
      <w:r w:rsidRPr="00521945">
        <w:rPr>
          <w:rStyle w:val="Strong"/>
          <w:color w:val="800000"/>
        </w:rPr>
        <w:t>Treat early</w:t>
      </w:r>
      <w:r w:rsidRPr="00521945">
        <w:rPr>
          <w:color w:val="000000"/>
        </w:rPr>
        <w:br/>
      </w:r>
      <w:r w:rsidRPr="00521945">
        <w:rPr>
          <w:rStyle w:val="Strong"/>
          <w:color w:val="800000"/>
        </w:rPr>
        <w:t>Treat aggressively</w:t>
      </w:r>
      <w:r w:rsidRPr="00521945">
        <w:rPr>
          <w:color w:val="000000"/>
        </w:rPr>
        <w:br/>
      </w:r>
      <w:r w:rsidRPr="00521945">
        <w:rPr>
          <w:rStyle w:val="Strong"/>
          <w:color w:val="800000"/>
        </w:rPr>
        <w:t>Avoid surgery</w:t>
      </w:r>
    </w:p>
    <w:p w14:paraId="30808F4F" w14:textId="64961502" w:rsidR="00521945" w:rsidRPr="00521945" w:rsidRDefault="00521945" w:rsidP="00521945">
      <w:r w:rsidRPr="00521945">
        <w:rPr>
          <w:rStyle w:val="Strong"/>
          <w:b w:val="0"/>
          <w:bCs w:val="0"/>
          <w:color w:val="000000"/>
        </w:rPr>
        <w:t>Timeline</w:t>
      </w:r>
    </w:p>
    <w:p w14:paraId="4F069FDE" w14:textId="77777777" w:rsidR="00521945" w:rsidRPr="00521945" w:rsidRDefault="00521945" w:rsidP="00521945">
      <w:pPr>
        <w:pStyle w:val="NormalWeb"/>
        <w:rPr>
          <w:color w:val="000000"/>
        </w:rPr>
      </w:pPr>
      <w:r w:rsidRPr="00521945">
        <w:rPr>
          <w:color w:val="000000"/>
        </w:rPr>
        <w:t>The aim behind this article is to ensure the reader understands that</w:t>
      </w:r>
      <w:r w:rsidRPr="00521945">
        <w:rPr>
          <w:rStyle w:val="apple-converted-space"/>
          <w:color w:val="000000"/>
        </w:rPr>
        <w:t> </w:t>
      </w:r>
      <w:r w:rsidRPr="00521945">
        <w:rPr>
          <w:rStyle w:val="Emphasis"/>
          <w:b/>
          <w:bCs/>
          <w:color w:val="000000"/>
        </w:rPr>
        <w:t>ankle sprains</w:t>
      </w:r>
      <w:r w:rsidRPr="00521945">
        <w:rPr>
          <w:rStyle w:val="apple-converted-space"/>
          <w:color w:val="000000"/>
        </w:rPr>
        <w:t> </w:t>
      </w:r>
      <w:r w:rsidRPr="00521945">
        <w:rPr>
          <w:color w:val="000000"/>
        </w:rPr>
        <w:t>can lead to problems that either frequently reoccur or that symptoms fail to resolve over time.</w:t>
      </w:r>
      <w:r w:rsidRPr="00521945">
        <w:rPr>
          <w:rStyle w:val="apple-converted-space"/>
          <w:color w:val="000000"/>
        </w:rPr>
        <w:t> </w:t>
      </w:r>
      <w:hyperlink r:id="rId10" w:history="1">
        <w:r w:rsidRPr="00521945">
          <w:rPr>
            <w:rStyle w:val="Hyperlink"/>
            <w:b/>
            <w:bCs/>
            <w:color w:val="3366FF"/>
          </w:rPr>
          <w:t>Timeline</w:t>
        </w:r>
      </w:hyperlink>
      <w:r w:rsidRPr="00521945">
        <w:rPr>
          <w:rStyle w:val="apple-converted-space"/>
          <w:color w:val="000000"/>
        </w:rPr>
        <w:t> </w:t>
      </w:r>
      <w:r w:rsidRPr="00521945">
        <w:rPr>
          <w:color w:val="000000"/>
        </w:rPr>
        <w:t>becomes a vital part of the understanding that poor results are associated with chronicity while acute ankle problems respond better where treatment is instigated early.</w:t>
      </w:r>
    </w:p>
    <w:p w14:paraId="4C2FDD24" w14:textId="77777777" w:rsidR="00521945" w:rsidRPr="00521945" w:rsidRDefault="00521945" w:rsidP="00521945">
      <w:pPr>
        <w:pStyle w:val="NormalWeb"/>
        <w:rPr>
          <w:color w:val="000000"/>
        </w:rPr>
      </w:pPr>
      <w:r w:rsidRPr="00521945">
        <w:rPr>
          <w:rStyle w:val="Strong"/>
          <w:color w:val="000000"/>
        </w:rPr>
        <w:t>The hindfoot in perspective</w:t>
      </w:r>
      <w:r w:rsidRPr="00521945">
        <w:rPr>
          <w:color w:val="000000"/>
        </w:rPr>
        <w:br/>
        <w:t>Unlike the forefoot, the hindfoot has not been the focus of podiatrists compared to the forefoot. That said, the midfoot has a significant interest to the podiatrist and suffers from even more ignorance amongst general medical practitioners than any other part of foot anatomy. Put bluntly, ankle sprains occur frequently, but health care does not always deliver the best approach in the UK. Lack of timely care and action is often at the route of the problem. With the exception of trauma affecting function and life, trauma centres or A&amp;E departments should not be used for first line approaches. </w:t>
      </w:r>
    </w:p>
    <w:p w14:paraId="63439195" w14:textId="77777777" w:rsidR="00521945" w:rsidRPr="00521945" w:rsidRDefault="00521945" w:rsidP="00521945">
      <w:pPr>
        <w:numPr>
          <w:ilvl w:val="0"/>
          <w:numId w:val="14"/>
        </w:numPr>
        <w:spacing w:before="100" w:beforeAutospacing="1" w:after="100" w:afterAutospacing="1"/>
        <w:rPr>
          <w:color w:val="000000"/>
        </w:rPr>
      </w:pPr>
      <w:r w:rsidRPr="00521945">
        <w:rPr>
          <w:color w:val="000000"/>
        </w:rPr>
        <w:lastRenderedPageBreak/>
        <w:t>Sprains are common especially when the ankle is unstable in plantar flexion and the body is moving at the same time beyond the joint’s stable position. Such straining or tearing ligaments and associated structures leads to wider problems.</w:t>
      </w:r>
    </w:p>
    <w:p w14:paraId="3234E35C" w14:textId="77777777" w:rsidR="00521945" w:rsidRPr="00521945" w:rsidRDefault="00521945" w:rsidP="00521945">
      <w:pPr>
        <w:numPr>
          <w:ilvl w:val="0"/>
          <w:numId w:val="14"/>
        </w:numPr>
        <w:spacing w:before="100" w:beforeAutospacing="1" w:after="100" w:afterAutospacing="1"/>
        <w:rPr>
          <w:color w:val="000000"/>
        </w:rPr>
      </w:pPr>
      <w:r w:rsidRPr="00521945">
        <w:rPr>
          <w:color w:val="000000"/>
        </w:rPr>
        <w:t>Damage does not just include the lateral ankle compartment alone.</w:t>
      </w:r>
    </w:p>
    <w:p w14:paraId="32031F48" w14:textId="77777777" w:rsidR="00521945" w:rsidRPr="00521945" w:rsidRDefault="00521945" w:rsidP="00521945">
      <w:pPr>
        <w:numPr>
          <w:ilvl w:val="0"/>
          <w:numId w:val="14"/>
        </w:numPr>
        <w:spacing w:before="100" w:beforeAutospacing="1" w:after="100" w:afterAutospacing="1"/>
        <w:rPr>
          <w:color w:val="000000"/>
        </w:rPr>
      </w:pPr>
      <w:r w:rsidRPr="00521945">
        <w:rPr>
          <w:color w:val="000000"/>
        </w:rPr>
        <w:t>The secondary features of sprains and strained tissues can lead to longer term problems.</w:t>
      </w:r>
    </w:p>
    <w:p w14:paraId="3CD3E559" w14:textId="77777777" w:rsidR="00521945" w:rsidRPr="00521945" w:rsidRDefault="00521945" w:rsidP="00521945">
      <w:pPr>
        <w:numPr>
          <w:ilvl w:val="0"/>
          <w:numId w:val="14"/>
        </w:numPr>
        <w:spacing w:before="100" w:beforeAutospacing="1" w:after="100" w:afterAutospacing="1"/>
        <w:rPr>
          <w:color w:val="000000"/>
        </w:rPr>
      </w:pPr>
      <w:r w:rsidRPr="00521945">
        <w:rPr>
          <w:color w:val="000000"/>
        </w:rPr>
        <w:t>Gait and mobility when affected compound chronic changes in the soft tissues</w:t>
      </w:r>
    </w:p>
    <w:p w14:paraId="28125928" w14:textId="77777777" w:rsidR="00521945" w:rsidRPr="00521945" w:rsidRDefault="00521945" w:rsidP="00521945">
      <w:pPr>
        <w:numPr>
          <w:ilvl w:val="0"/>
          <w:numId w:val="14"/>
        </w:numPr>
        <w:spacing w:before="100" w:beforeAutospacing="1" w:after="100" w:afterAutospacing="1"/>
        <w:rPr>
          <w:color w:val="000000"/>
        </w:rPr>
      </w:pPr>
      <w:r w:rsidRPr="00521945">
        <w:rPr>
          <w:color w:val="000000"/>
        </w:rPr>
        <w:t>Nerves that are damaged also compound the problem and are associated with scar tissue.</w:t>
      </w:r>
    </w:p>
    <w:p w14:paraId="62F3147E" w14:textId="77777777" w:rsidR="00521945" w:rsidRPr="00521945" w:rsidRDefault="00CF7FCA" w:rsidP="00521945">
      <w:r>
        <w:rPr>
          <w:noProof/>
        </w:rPr>
        <w:pict w14:anchorId="78F28D02">
          <v:rect id="_x0000_i1030" alt="" style="width:451.3pt;height:.05pt;mso-width-percent:0;mso-height-percent:0;mso-width-percent:0;mso-height-percent:0" o:hralign="center" o:hrstd="t" o:hrnoshade="t" o:hr="t" fillcolor="black" stroked="f"/>
        </w:pict>
      </w:r>
    </w:p>
    <w:p w14:paraId="2266121F" w14:textId="77777777" w:rsidR="00521945" w:rsidRPr="00521945" w:rsidRDefault="00521945" w:rsidP="00521945">
      <w:pPr>
        <w:pStyle w:val="Heading4"/>
        <w:jc w:val="center"/>
        <w:rPr>
          <w:rFonts w:ascii="Times New Roman" w:hAnsi="Times New Roman" w:cs="Times New Roman"/>
          <w:i w:val="0"/>
          <w:iCs w:val="0"/>
          <w:color w:val="000000" w:themeColor="text1"/>
        </w:rPr>
      </w:pPr>
      <w:r w:rsidRPr="00521945">
        <w:rPr>
          <w:rStyle w:val="Strong"/>
          <w:rFonts w:ascii="Times New Roman" w:hAnsi="Times New Roman" w:cs="Times New Roman"/>
          <w:i w:val="0"/>
          <w:iCs w:val="0"/>
          <w:color w:val="000000" w:themeColor="text1"/>
        </w:rPr>
        <w:t>Three joints make up the ankle</w:t>
      </w:r>
    </w:p>
    <w:p w14:paraId="52B45323" w14:textId="5720DD9C" w:rsidR="00521945" w:rsidRPr="00521945" w:rsidRDefault="00521945" w:rsidP="00521945">
      <w:pPr>
        <w:pStyle w:val="Heading4"/>
        <w:rPr>
          <w:rFonts w:ascii="Times New Roman" w:hAnsi="Times New Roman" w:cs="Times New Roman"/>
          <w:i w:val="0"/>
          <w:iCs w:val="0"/>
          <w:color w:val="000000" w:themeColor="text1"/>
        </w:rPr>
      </w:pPr>
      <w:r w:rsidRPr="00521945">
        <w:rPr>
          <w:rFonts w:ascii="Times New Roman" w:hAnsi="Times New Roman" w:cs="Times New Roman"/>
          <w:i w:val="0"/>
          <w:iCs w:val="0"/>
          <w:color w:val="000000" w:themeColor="text1"/>
        </w:rPr>
        <w:t>The ankle is a big organ consisting of three main joints. The</w:t>
      </w:r>
      <w:r w:rsidRPr="00521945">
        <w:rPr>
          <w:rStyle w:val="apple-converted-space"/>
          <w:rFonts w:ascii="Times New Roman" w:hAnsi="Times New Roman" w:cs="Times New Roman"/>
          <w:i w:val="0"/>
          <w:iCs w:val="0"/>
          <w:color w:val="000000" w:themeColor="text1"/>
        </w:rPr>
        <w:t> </w:t>
      </w:r>
      <w:hyperlink r:id="rId11" w:history="1">
        <w:r w:rsidRPr="00521945">
          <w:rPr>
            <w:rStyle w:val="Strong"/>
            <w:rFonts w:ascii="Times New Roman" w:hAnsi="Times New Roman" w:cs="Times New Roman"/>
            <w:b w:val="0"/>
            <w:bCs w:val="0"/>
            <w:i w:val="0"/>
            <w:iCs w:val="0"/>
            <w:color w:val="3366FF"/>
            <w:u w:val="single"/>
          </w:rPr>
          <w:t>talo-crural joint,</w:t>
        </w:r>
      </w:hyperlink>
      <w:r w:rsidRPr="00521945">
        <w:rPr>
          <w:rStyle w:val="apple-converted-space"/>
          <w:rFonts w:ascii="Times New Roman" w:hAnsi="Times New Roman" w:cs="Times New Roman"/>
          <w:i w:val="0"/>
          <w:iCs w:val="0"/>
          <w:color w:val="000000"/>
        </w:rPr>
        <w:t> </w:t>
      </w:r>
      <w:r w:rsidRPr="00521945">
        <w:rPr>
          <w:rFonts w:ascii="Times New Roman" w:hAnsi="Times New Roman" w:cs="Times New Roman"/>
          <w:i w:val="0"/>
          <w:iCs w:val="0"/>
          <w:color w:val="800000"/>
        </w:rPr>
        <w:t>the</w:t>
      </w:r>
      <w:r w:rsidRPr="00521945">
        <w:rPr>
          <w:rStyle w:val="apple-converted-space"/>
          <w:rFonts w:ascii="Times New Roman" w:hAnsi="Times New Roman" w:cs="Times New Roman"/>
          <w:i w:val="0"/>
          <w:iCs w:val="0"/>
          <w:color w:val="000000"/>
        </w:rPr>
        <w:t> </w:t>
      </w:r>
      <w:hyperlink r:id="rId12" w:history="1">
        <w:r w:rsidRPr="00521945">
          <w:rPr>
            <w:rStyle w:val="Hyperlink"/>
            <w:rFonts w:ascii="Times New Roman" w:hAnsi="Times New Roman" w:cs="Times New Roman"/>
            <w:i w:val="0"/>
            <w:iCs w:val="0"/>
            <w:color w:val="3366FF"/>
          </w:rPr>
          <w:t>subtalar joint</w:t>
        </w:r>
      </w:hyperlink>
      <w:r w:rsidRPr="00521945">
        <w:rPr>
          <w:rStyle w:val="apple-converted-space"/>
          <w:rFonts w:ascii="Times New Roman" w:hAnsi="Times New Roman" w:cs="Times New Roman"/>
          <w:i w:val="0"/>
          <w:iCs w:val="0"/>
          <w:color w:val="3366FF"/>
        </w:rPr>
        <w:t> </w:t>
      </w:r>
      <w:r w:rsidRPr="00521945">
        <w:rPr>
          <w:rFonts w:ascii="Times New Roman" w:hAnsi="Times New Roman" w:cs="Times New Roman"/>
          <w:i w:val="0"/>
          <w:iCs w:val="0"/>
          <w:color w:val="000000" w:themeColor="text1"/>
        </w:rPr>
        <w:t>and the</w:t>
      </w:r>
      <w:r w:rsidRPr="00521945">
        <w:rPr>
          <w:rStyle w:val="apple-converted-space"/>
          <w:rFonts w:ascii="Times New Roman" w:hAnsi="Times New Roman" w:cs="Times New Roman"/>
          <w:i w:val="0"/>
          <w:iCs w:val="0"/>
          <w:color w:val="000000" w:themeColor="text1"/>
        </w:rPr>
        <w:t> </w:t>
      </w:r>
      <w:hyperlink r:id="rId13" w:history="1">
        <w:r w:rsidRPr="00521945">
          <w:rPr>
            <w:rStyle w:val="Strong"/>
            <w:rFonts w:ascii="Times New Roman" w:hAnsi="Times New Roman" w:cs="Times New Roman"/>
            <w:b w:val="0"/>
            <w:bCs w:val="0"/>
            <w:i w:val="0"/>
            <w:iCs w:val="0"/>
            <w:color w:val="3366FF"/>
            <w:u w:val="single"/>
          </w:rPr>
          <w:t>talo-navicular joint</w:t>
        </w:r>
        <w:r w:rsidRPr="00521945">
          <w:rPr>
            <w:rStyle w:val="apple-converted-space"/>
            <w:rFonts w:ascii="Times New Roman" w:hAnsi="Times New Roman" w:cs="Times New Roman"/>
            <w:i w:val="0"/>
            <w:iCs w:val="0"/>
            <w:color w:val="3366FF"/>
            <w:u w:val="single"/>
          </w:rPr>
          <w:t> </w:t>
        </w:r>
      </w:hyperlink>
      <w:r w:rsidRPr="00521945">
        <w:rPr>
          <w:rFonts w:ascii="Times New Roman" w:hAnsi="Times New Roman" w:cs="Times New Roman"/>
          <w:i w:val="0"/>
          <w:iCs w:val="0"/>
          <w:color w:val="000000" w:themeColor="text1"/>
        </w:rPr>
        <w:t>all work together. It is important that we examine each separately and understanding their limits.</w:t>
      </w:r>
      <w:r>
        <w:rPr>
          <w:rFonts w:ascii="Times New Roman" w:hAnsi="Times New Roman" w:cs="Times New Roman"/>
          <w:i w:val="0"/>
          <w:iCs w:val="0"/>
          <w:color w:val="000000" w:themeColor="text1"/>
        </w:rPr>
        <w:t xml:space="preserve"> </w:t>
      </w:r>
      <w:r w:rsidRPr="00521945">
        <w:rPr>
          <w:rFonts w:ascii="Times New Roman" w:hAnsi="Times New Roman" w:cs="Times New Roman"/>
          <w:i w:val="0"/>
          <w:iCs w:val="0"/>
          <w:color w:val="000000"/>
        </w:rPr>
        <w:t>Each highlighted joint location takes you to a different article</w:t>
      </w:r>
    </w:p>
    <w:p w14:paraId="6AE643BF" w14:textId="77777777" w:rsidR="00521945" w:rsidRPr="00521945" w:rsidRDefault="00CF7FCA" w:rsidP="00521945">
      <w:r>
        <w:rPr>
          <w:noProof/>
        </w:rPr>
        <w:pict w14:anchorId="0C18790B">
          <v:rect id="_x0000_i1029" alt="" style="width:451.3pt;height:.05pt;mso-width-percent:0;mso-height-percent:0;mso-width-percent:0;mso-height-percent:0" o:hralign="center" o:hrstd="t" o:hrnoshade="t" o:hr="t" fillcolor="black" stroked="f"/>
        </w:pict>
      </w:r>
    </w:p>
    <w:p w14:paraId="11E17365" w14:textId="4C360ED9" w:rsidR="00521945" w:rsidRPr="00521945" w:rsidRDefault="00521945" w:rsidP="00521945">
      <w:pPr>
        <w:pStyle w:val="Heading4"/>
        <w:jc w:val="center"/>
        <w:rPr>
          <w:rFonts w:ascii="Times New Roman" w:hAnsi="Times New Roman" w:cs="Times New Roman"/>
          <w:color w:val="000000"/>
        </w:rPr>
      </w:pPr>
      <w:r w:rsidRPr="00521945">
        <w:rPr>
          <w:rStyle w:val="Strong"/>
          <w:rFonts w:ascii="Times New Roman" w:hAnsi="Times New Roman" w:cs="Times New Roman"/>
          <w:b w:val="0"/>
          <w:bCs w:val="0"/>
          <w:color w:val="000000"/>
        </w:rPr>
        <w:t>The role of Musculo-Skeletal Services</w:t>
      </w:r>
    </w:p>
    <w:p w14:paraId="1114B479" w14:textId="77777777" w:rsidR="00521945" w:rsidRPr="00521945" w:rsidRDefault="00521945" w:rsidP="00521945">
      <w:pPr>
        <w:pStyle w:val="NormalWeb"/>
        <w:rPr>
          <w:color w:val="000000"/>
        </w:rPr>
      </w:pPr>
      <w:r w:rsidRPr="00521945">
        <w:rPr>
          <w:color w:val="000000"/>
        </w:rPr>
        <w:t>With growing interest in MSK work in all health sectors, the involvement within the region known as the ankle has increased.  Society’s interest in fun runs and marathons as well as extreme sports has accelerated over the last 50 years. The clinician will need to consider all three joints of the foot and ankle as well and undertake a full body and gait assessment. It is good practice to notate each aspect viewed and examined with both</w:t>
      </w:r>
      <w:r w:rsidRPr="00521945">
        <w:rPr>
          <w:rStyle w:val="apple-converted-space"/>
          <w:color w:val="000000"/>
        </w:rPr>
        <w:t> </w:t>
      </w:r>
      <w:r w:rsidRPr="00521945">
        <w:rPr>
          <w:rStyle w:val="Emphasis"/>
          <w:color w:val="000000"/>
        </w:rPr>
        <w:t>positive</w:t>
      </w:r>
      <w:r w:rsidRPr="00521945">
        <w:rPr>
          <w:rStyle w:val="apple-converted-space"/>
          <w:color w:val="000000"/>
        </w:rPr>
        <w:t> </w:t>
      </w:r>
      <w:r w:rsidRPr="00521945">
        <w:rPr>
          <w:color w:val="000000"/>
        </w:rPr>
        <w:t>and</w:t>
      </w:r>
      <w:r w:rsidRPr="00521945">
        <w:rPr>
          <w:rStyle w:val="apple-converted-space"/>
          <w:i/>
          <w:iCs/>
          <w:color w:val="000000"/>
        </w:rPr>
        <w:t> </w:t>
      </w:r>
      <w:r w:rsidRPr="00521945">
        <w:rPr>
          <w:rStyle w:val="Emphasis"/>
          <w:color w:val="000000"/>
        </w:rPr>
        <w:t>negative</w:t>
      </w:r>
      <w:r w:rsidRPr="00521945">
        <w:rPr>
          <w:color w:val="000000"/>
        </w:rPr>
        <w:t> comments for optimal record keeping. The areas break down into:</w:t>
      </w:r>
    </w:p>
    <w:p w14:paraId="625C4412" w14:textId="77777777" w:rsidR="00521945" w:rsidRPr="00521945" w:rsidRDefault="00521945" w:rsidP="00521945">
      <w:pPr>
        <w:numPr>
          <w:ilvl w:val="0"/>
          <w:numId w:val="15"/>
        </w:numPr>
        <w:spacing w:before="100" w:beforeAutospacing="1" w:after="100" w:afterAutospacing="1"/>
        <w:rPr>
          <w:color w:val="000000"/>
        </w:rPr>
      </w:pPr>
      <w:r w:rsidRPr="00521945">
        <w:rPr>
          <w:rStyle w:val="Strong"/>
          <w:color w:val="000000"/>
        </w:rPr>
        <w:t>Peri-ankle pain (soft tissue - ligaments and tendons)</w:t>
      </w:r>
    </w:p>
    <w:p w14:paraId="08AC56A3" w14:textId="77777777" w:rsidR="00521945" w:rsidRPr="00521945" w:rsidRDefault="00521945" w:rsidP="00521945">
      <w:pPr>
        <w:numPr>
          <w:ilvl w:val="0"/>
          <w:numId w:val="15"/>
        </w:numPr>
        <w:spacing w:before="100" w:beforeAutospacing="1" w:after="100" w:afterAutospacing="1"/>
        <w:rPr>
          <w:color w:val="000000"/>
        </w:rPr>
      </w:pPr>
      <w:r w:rsidRPr="00521945">
        <w:rPr>
          <w:rStyle w:val="Strong"/>
          <w:color w:val="000000"/>
        </w:rPr>
        <w:t>Bone &amp; Joint pain (articular)</w:t>
      </w:r>
    </w:p>
    <w:p w14:paraId="56845480" w14:textId="77777777" w:rsidR="00521945" w:rsidRPr="00521945" w:rsidRDefault="00521945" w:rsidP="00521945">
      <w:pPr>
        <w:numPr>
          <w:ilvl w:val="0"/>
          <w:numId w:val="15"/>
        </w:numPr>
        <w:spacing w:before="100" w:beforeAutospacing="1" w:after="100" w:afterAutospacing="1"/>
        <w:rPr>
          <w:color w:val="000000"/>
        </w:rPr>
      </w:pPr>
      <w:r w:rsidRPr="00521945">
        <w:rPr>
          <w:rStyle w:val="Strong"/>
          <w:color w:val="000000"/>
        </w:rPr>
        <w:t>Neurological &amp; scar</w:t>
      </w:r>
    </w:p>
    <w:p w14:paraId="2DAA8F90" w14:textId="77777777" w:rsidR="00521945" w:rsidRPr="00521945" w:rsidRDefault="00CF7FCA" w:rsidP="00521945">
      <w:r>
        <w:rPr>
          <w:noProof/>
        </w:rPr>
        <w:pict w14:anchorId="6B3C256A">
          <v:rect id="_x0000_i1028" alt="" style="width:451.3pt;height:.05pt;mso-width-percent:0;mso-height-percent:0;mso-width-percent:0;mso-height-percent:0" o:hralign="center" o:hrstd="t" o:hrnoshade="t" o:hr="t" fillcolor="black" stroked="f"/>
        </w:pict>
      </w:r>
    </w:p>
    <w:p w14:paraId="035251B8" w14:textId="77777777" w:rsidR="00521945" w:rsidRPr="00521945" w:rsidRDefault="00521945" w:rsidP="00521945">
      <w:pPr>
        <w:pStyle w:val="Heading3"/>
        <w:rPr>
          <w:color w:val="000000"/>
        </w:rPr>
      </w:pPr>
      <w:r w:rsidRPr="00521945">
        <w:rPr>
          <w:rStyle w:val="Strong"/>
          <w:b/>
          <w:bCs/>
          <w:color w:val="000000"/>
        </w:rPr>
        <w:t>APPROACH TO EXAMINATION &amp; HISTORY</w:t>
      </w:r>
    </w:p>
    <w:p w14:paraId="0815C17C" w14:textId="77777777" w:rsidR="00521945" w:rsidRPr="00521945" w:rsidRDefault="00521945" w:rsidP="00521945">
      <w:pPr>
        <w:pStyle w:val="NormalWeb"/>
        <w:rPr>
          <w:color w:val="000000"/>
        </w:rPr>
      </w:pPr>
      <w:r w:rsidRPr="00521945">
        <w:rPr>
          <w:color w:val="000000"/>
        </w:rPr>
        <w:t>Joint examination must achieve three goals. Evaluate the range of movement, identify any limitations of movement and symptoms -</w:t>
      </w:r>
      <w:r w:rsidRPr="00521945">
        <w:rPr>
          <w:rStyle w:val="apple-converted-space"/>
          <w:color w:val="000000"/>
        </w:rPr>
        <w:t> </w:t>
      </w:r>
      <w:r w:rsidRPr="00521945">
        <w:rPr>
          <w:rStyle w:val="Emphasis"/>
          <w:b/>
          <w:bCs/>
          <w:color w:val="000000"/>
        </w:rPr>
        <w:t>R.D.Q.M</w:t>
      </w:r>
    </w:p>
    <w:p w14:paraId="45AC6A05" w14:textId="77777777" w:rsidR="00521945" w:rsidRPr="00521945" w:rsidRDefault="00521945" w:rsidP="00521945">
      <w:pPr>
        <w:numPr>
          <w:ilvl w:val="0"/>
          <w:numId w:val="16"/>
        </w:numPr>
        <w:spacing w:before="100" w:beforeAutospacing="1" w:after="100" w:afterAutospacing="1"/>
        <w:rPr>
          <w:color w:val="000000"/>
        </w:rPr>
      </w:pPr>
      <w:r w:rsidRPr="00521945">
        <w:rPr>
          <w:rStyle w:val="Strong"/>
          <w:color w:val="000000"/>
        </w:rPr>
        <w:t>Range &amp; direction </w:t>
      </w:r>
      <w:r w:rsidRPr="00521945">
        <w:rPr>
          <w:color w:val="000000"/>
        </w:rPr>
        <w:t>(refer to the links above</w:t>
      </w:r>
      <w:r w:rsidRPr="00521945">
        <w:rPr>
          <w:rStyle w:val="apple-converted-space"/>
          <w:color w:val="000000"/>
        </w:rPr>
        <w:t> </w:t>
      </w:r>
      <w:r w:rsidRPr="00521945">
        <w:rPr>
          <w:rStyle w:val="Emphasis"/>
          <w:color w:val="000000"/>
        </w:rPr>
        <w:t>‘Three joints make up the ankle’</w:t>
      </w:r>
      <w:r w:rsidRPr="00521945">
        <w:rPr>
          <w:color w:val="000000"/>
        </w:rPr>
        <w:t>)</w:t>
      </w:r>
    </w:p>
    <w:p w14:paraId="026C2697" w14:textId="77777777" w:rsidR="00521945" w:rsidRPr="00521945" w:rsidRDefault="00521945" w:rsidP="00521945">
      <w:pPr>
        <w:numPr>
          <w:ilvl w:val="0"/>
          <w:numId w:val="16"/>
        </w:numPr>
        <w:spacing w:before="100" w:beforeAutospacing="1" w:after="100" w:afterAutospacing="1"/>
        <w:rPr>
          <w:color w:val="000000"/>
        </w:rPr>
      </w:pPr>
      <w:r w:rsidRPr="00521945">
        <w:rPr>
          <w:rStyle w:val="Strong"/>
          <w:color w:val="000000"/>
        </w:rPr>
        <w:t>Quality involves limitations of joint</w:t>
      </w:r>
    </w:p>
    <w:p w14:paraId="0A111ED0" w14:textId="77777777" w:rsidR="00521945" w:rsidRPr="00521945" w:rsidRDefault="00521945" w:rsidP="00521945">
      <w:pPr>
        <w:numPr>
          <w:ilvl w:val="0"/>
          <w:numId w:val="16"/>
        </w:numPr>
        <w:spacing w:before="100" w:beforeAutospacing="1" w:after="100" w:afterAutospacing="1"/>
        <w:rPr>
          <w:color w:val="000000"/>
        </w:rPr>
      </w:pPr>
      <w:r w:rsidRPr="00521945">
        <w:rPr>
          <w:rStyle w:val="Strong"/>
          <w:color w:val="000000"/>
        </w:rPr>
        <w:t>Movement should be pain free and fluid</w:t>
      </w:r>
    </w:p>
    <w:p w14:paraId="4DD7CEA2" w14:textId="77777777" w:rsidR="00521945" w:rsidRPr="00521945" w:rsidRDefault="00521945" w:rsidP="00521945">
      <w:pPr>
        <w:pStyle w:val="NormalWeb"/>
        <w:rPr>
          <w:color w:val="000000"/>
        </w:rPr>
      </w:pPr>
      <w:r w:rsidRPr="00521945">
        <w:rPr>
          <w:rStyle w:val="Strong"/>
          <w:i/>
          <w:iCs/>
          <w:color w:val="000000"/>
        </w:rPr>
        <w:t>Range</w:t>
      </w:r>
      <w:r w:rsidRPr="00521945">
        <w:rPr>
          <w:color w:val="000000"/>
        </w:rPr>
        <w:br/>
        <w:t>The first port of call is to understand the anatomy of the hindfoot. Knowing</w:t>
      </w:r>
      <w:r w:rsidRPr="00521945">
        <w:rPr>
          <w:rStyle w:val="apple-converted-space"/>
          <w:color w:val="000000"/>
        </w:rPr>
        <w:t> </w:t>
      </w:r>
      <w:r w:rsidRPr="00521945">
        <w:rPr>
          <w:rStyle w:val="Emphasis"/>
          <w:color w:val="000000"/>
        </w:rPr>
        <w:t>what is where</w:t>
      </w:r>
      <w:r w:rsidRPr="00521945">
        <w:rPr>
          <w:rStyle w:val="apple-converted-space"/>
          <w:color w:val="000000"/>
        </w:rPr>
        <w:t> </w:t>
      </w:r>
      <w:r w:rsidRPr="00521945">
        <w:rPr>
          <w:color w:val="000000"/>
        </w:rPr>
        <w:t>and</w:t>
      </w:r>
      <w:r w:rsidRPr="00521945">
        <w:rPr>
          <w:rStyle w:val="apple-converted-space"/>
          <w:color w:val="000000"/>
        </w:rPr>
        <w:t> </w:t>
      </w:r>
      <w:r w:rsidRPr="00521945">
        <w:rPr>
          <w:rStyle w:val="Emphasis"/>
          <w:color w:val="000000"/>
        </w:rPr>
        <w:t>what is normal</w:t>
      </w:r>
      <w:r w:rsidRPr="00521945">
        <w:rPr>
          <w:color w:val="000000"/>
        </w:rPr>
        <w:t>? Of course when we talk about normal we must appreciate there are parameters affecting how much a joint moves. Evidence that at minimum of 10 degrees of dorsiflexion is required is based on </w:t>
      </w:r>
      <w:hyperlink r:id="rId14" w:anchor="preparation" w:history="1">
        <w:r w:rsidRPr="00521945">
          <w:rPr>
            <w:rStyle w:val="Hyperlink"/>
            <w:b/>
            <w:bCs/>
            <w:color w:val="3366FF"/>
          </w:rPr>
          <w:t>EMG</w:t>
        </w:r>
      </w:hyperlink>
      <w:r w:rsidRPr="00521945">
        <w:rPr>
          <w:rStyle w:val="apple-converted-space"/>
          <w:color w:val="000000"/>
        </w:rPr>
        <w:t> </w:t>
      </w:r>
      <w:r w:rsidRPr="00521945">
        <w:rPr>
          <w:color w:val="000000"/>
        </w:rPr>
        <w:t>Studies</w:t>
      </w:r>
      <w:r w:rsidRPr="00521945">
        <w:rPr>
          <w:rStyle w:val="apple-converted-space"/>
          <w:color w:val="000000"/>
        </w:rPr>
        <w:t> </w:t>
      </w:r>
      <w:r w:rsidRPr="00521945">
        <w:rPr>
          <w:color w:val="000000"/>
        </w:rPr>
        <w:t>(</w:t>
      </w:r>
      <w:hyperlink r:id="rId15" w:history="1">
        <w:r w:rsidRPr="00521945">
          <w:rPr>
            <w:rStyle w:val="Hyperlink"/>
            <w:b/>
            <w:bCs/>
            <w:color w:val="3366FF"/>
          </w:rPr>
          <w:t>Yoon, 2013</w:t>
        </w:r>
      </w:hyperlink>
      <w:r w:rsidRPr="00521945">
        <w:rPr>
          <w:color w:val="000000"/>
        </w:rPr>
        <w:t>).</w:t>
      </w:r>
      <w:r w:rsidRPr="00521945">
        <w:rPr>
          <w:rStyle w:val="apple-converted-space"/>
          <w:color w:val="000000"/>
        </w:rPr>
        <w:t> </w:t>
      </w:r>
      <w:r w:rsidRPr="00521945">
        <w:rPr>
          <w:color w:val="000000"/>
        </w:rPr>
        <w:t>Ideally we should find a total range of 60-70 degrees (Source: American Academy of Orthopedic Surgeons) for plantarflexion+dorsiflexion.</w:t>
      </w:r>
      <w:r w:rsidRPr="00521945">
        <w:rPr>
          <w:rStyle w:val="Strong"/>
          <w:color w:val="000000"/>
        </w:rPr>
        <w:t> </w:t>
      </w:r>
    </w:p>
    <w:p w14:paraId="6B1EE8BE" w14:textId="44E58FD0" w:rsidR="00521945" w:rsidRPr="00521945" w:rsidRDefault="00521945" w:rsidP="00521945">
      <w:pPr>
        <w:pStyle w:val="Heading4"/>
        <w:rPr>
          <w:rFonts w:ascii="Times New Roman" w:hAnsi="Times New Roman" w:cs="Times New Roman"/>
          <w:color w:val="000000"/>
        </w:rPr>
      </w:pPr>
      <w:r w:rsidRPr="00521945">
        <w:rPr>
          <w:rStyle w:val="Strong"/>
          <w:rFonts w:ascii="Times New Roman" w:hAnsi="Times New Roman" w:cs="Times New Roman"/>
          <w:b w:val="0"/>
          <w:bCs w:val="0"/>
          <w:color w:val="000000"/>
        </w:rPr>
        <w:lastRenderedPageBreak/>
        <w:t>Working out the chronicity</w:t>
      </w:r>
    </w:p>
    <w:p w14:paraId="1BD3B205" w14:textId="77777777" w:rsidR="00521945" w:rsidRPr="00521945" w:rsidRDefault="00521945" w:rsidP="00521945">
      <w:pPr>
        <w:pStyle w:val="NormalWeb"/>
        <w:rPr>
          <w:color w:val="000000"/>
        </w:rPr>
      </w:pPr>
      <w:r w:rsidRPr="00521945">
        <w:rPr>
          <w:color w:val="000000"/>
        </w:rPr>
        <w:t>We must consider pain but do ask about pain before the examination. You don’t want to hurt the patient needlessly. Go for the standard simple questions structure;</w:t>
      </w:r>
      <w:r w:rsidRPr="00521945">
        <w:rPr>
          <w:rStyle w:val="apple-converted-space"/>
          <w:color w:val="000000"/>
        </w:rPr>
        <w:t> </w:t>
      </w:r>
      <w:r w:rsidRPr="00521945">
        <w:rPr>
          <w:rStyle w:val="Strong"/>
          <w:color w:val="000000"/>
        </w:rPr>
        <w:t>WHEN-HOW-WHAT</w:t>
      </w:r>
    </w:p>
    <w:p w14:paraId="236119FF" w14:textId="77777777" w:rsidR="00521945" w:rsidRPr="00521945" w:rsidRDefault="00521945" w:rsidP="00521945">
      <w:pPr>
        <w:numPr>
          <w:ilvl w:val="0"/>
          <w:numId w:val="17"/>
        </w:numPr>
        <w:spacing w:before="100" w:beforeAutospacing="1" w:after="100" w:afterAutospacing="1"/>
        <w:rPr>
          <w:color w:val="000000"/>
        </w:rPr>
      </w:pPr>
      <w:r w:rsidRPr="00521945">
        <w:rPr>
          <w:rStyle w:val="Strong"/>
          <w:color w:val="000000"/>
        </w:rPr>
        <w:t>When</w:t>
      </w:r>
      <w:r w:rsidRPr="00521945">
        <w:rPr>
          <w:rStyle w:val="apple-converted-space"/>
          <w:color w:val="000000"/>
        </w:rPr>
        <w:t> </w:t>
      </w:r>
      <w:r w:rsidRPr="00521945">
        <w:rPr>
          <w:color w:val="000000"/>
        </w:rPr>
        <w:t>did it happen? – timescale or</w:t>
      </w:r>
      <w:r w:rsidRPr="00521945">
        <w:rPr>
          <w:rStyle w:val="apple-converted-space"/>
          <w:color w:val="000000"/>
        </w:rPr>
        <w:t> </w:t>
      </w:r>
      <w:r w:rsidRPr="00521945">
        <w:rPr>
          <w:rStyle w:val="Strong"/>
          <w:color w:val="FF0000"/>
        </w:rPr>
        <w:t>TIMELINE</w:t>
      </w:r>
    </w:p>
    <w:p w14:paraId="5F2F1D9B" w14:textId="77777777" w:rsidR="00521945" w:rsidRPr="00521945" w:rsidRDefault="00521945" w:rsidP="00521945">
      <w:pPr>
        <w:numPr>
          <w:ilvl w:val="0"/>
          <w:numId w:val="17"/>
        </w:numPr>
        <w:spacing w:before="100" w:beforeAutospacing="1" w:after="100" w:afterAutospacing="1"/>
        <w:rPr>
          <w:color w:val="000000"/>
        </w:rPr>
      </w:pPr>
      <w:r w:rsidRPr="00521945">
        <w:rPr>
          <w:rStyle w:val="Strong"/>
          <w:color w:val="000000"/>
        </w:rPr>
        <w:t>How</w:t>
      </w:r>
      <w:r w:rsidRPr="00521945">
        <w:rPr>
          <w:rStyle w:val="apple-converted-space"/>
          <w:color w:val="000000"/>
        </w:rPr>
        <w:t> </w:t>
      </w:r>
      <w:r w:rsidRPr="00521945">
        <w:rPr>
          <w:color w:val="000000"/>
        </w:rPr>
        <w:t>much pain /intensity? – VAS or visual analogue scale</w:t>
      </w:r>
    </w:p>
    <w:p w14:paraId="2D8FB893" w14:textId="77777777" w:rsidR="00521945" w:rsidRPr="00521945" w:rsidRDefault="00521945" w:rsidP="00521945">
      <w:pPr>
        <w:numPr>
          <w:ilvl w:val="0"/>
          <w:numId w:val="17"/>
        </w:numPr>
        <w:spacing w:before="100" w:beforeAutospacing="1" w:after="100" w:afterAutospacing="1"/>
        <w:rPr>
          <w:color w:val="000000"/>
        </w:rPr>
      </w:pPr>
      <w:r w:rsidRPr="00521945">
        <w:rPr>
          <w:rStyle w:val="Strong"/>
          <w:color w:val="000000"/>
        </w:rPr>
        <w:t>How</w:t>
      </w:r>
      <w:r w:rsidRPr="00521945">
        <w:rPr>
          <w:rStyle w:val="apple-converted-space"/>
          <w:color w:val="000000"/>
        </w:rPr>
        <w:t> </w:t>
      </w:r>
      <w:r w:rsidRPr="00521945">
        <w:rPr>
          <w:color w:val="000000"/>
        </w:rPr>
        <w:t>long does it last? – is it short or long and sustained</w:t>
      </w:r>
    </w:p>
    <w:p w14:paraId="7DA89D24" w14:textId="77777777" w:rsidR="00521945" w:rsidRPr="00521945" w:rsidRDefault="00521945" w:rsidP="00521945">
      <w:pPr>
        <w:numPr>
          <w:ilvl w:val="0"/>
          <w:numId w:val="17"/>
        </w:numPr>
        <w:spacing w:before="100" w:beforeAutospacing="1" w:after="100" w:afterAutospacing="1"/>
        <w:rPr>
          <w:color w:val="000000"/>
        </w:rPr>
      </w:pPr>
      <w:r w:rsidRPr="00521945">
        <w:rPr>
          <w:rStyle w:val="Strong"/>
          <w:color w:val="000000"/>
        </w:rPr>
        <w:t>How</w:t>
      </w:r>
      <w:r w:rsidRPr="00521945">
        <w:rPr>
          <w:rStyle w:val="apple-converted-space"/>
          <w:color w:val="000000"/>
        </w:rPr>
        <w:t> </w:t>
      </w:r>
      <w:r w:rsidRPr="00521945">
        <w:rPr>
          <w:color w:val="000000"/>
        </w:rPr>
        <w:t>far can you walk /stand?</w:t>
      </w:r>
    </w:p>
    <w:p w14:paraId="48A161B1" w14:textId="77777777" w:rsidR="00521945" w:rsidRPr="00521945" w:rsidRDefault="00521945" w:rsidP="00521945">
      <w:pPr>
        <w:numPr>
          <w:ilvl w:val="0"/>
          <w:numId w:val="17"/>
        </w:numPr>
        <w:spacing w:before="100" w:beforeAutospacing="1" w:after="100" w:afterAutospacing="1"/>
        <w:rPr>
          <w:color w:val="000000"/>
        </w:rPr>
      </w:pPr>
      <w:r w:rsidRPr="00521945">
        <w:rPr>
          <w:rStyle w:val="Strong"/>
          <w:color w:val="000000"/>
        </w:rPr>
        <w:t>What</w:t>
      </w:r>
      <w:r w:rsidRPr="00521945">
        <w:rPr>
          <w:rStyle w:val="apple-converted-space"/>
          <w:color w:val="000000"/>
        </w:rPr>
        <w:t> </w:t>
      </w:r>
      <w:r w:rsidRPr="00521945">
        <w:rPr>
          <w:color w:val="000000"/>
        </w:rPr>
        <w:t>makes it better? – rest, tablets, cold or heat</w:t>
      </w:r>
    </w:p>
    <w:p w14:paraId="722DA7A1" w14:textId="77777777" w:rsidR="00521945" w:rsidRPr="00521945" w:rsidRDefault="00521945" w:rsidP="00521945">
      <w:pPr>
        <w:numPr>
          <w:ilvl w:val="0"/>
          <w:numId w:val="17"/>
        </w:numPr>
        <w:spacing w:before="100" w:beforeAutospacing="1" w:after="100" w:afterAutospacing="1"/>
        <w:rPr>
          <w:color w:val="000000"/>
        </w:rPr>
      </w:pPr>
      <w:r w:rsidRPr="00521945">
        <w:rPr>
          <w:rStyle w:val="Strong"/>
          <w:color w:val="000000"/>
        </w:rPr>
        <w:t>What</w:t>
      </w:r>
      <w:r w:rsidRPr="00521945">
        <w:rPr>
          <w:rStyle w:val="apple-converted-space"/>
          <w:color w:val="000000"/>
        </w:rPr>
        <w:t> </w:t>
      </w:r>
      <w:r w:rsidRPr="00521945">
        <w:rPr>
          <w:color w:val="000000"/>
        </w:rPr>
        <w:t>type of pain? – describe</w:t>
      </w:r>
    </w:p>
    <w:p w14:paraId="69066AFB" w14:textId="74F5BE32" w:rsidR="00521945" w:rsidRPr="00521945" w:rsidRDefault="00521945" w:rsidP="00521945">
      <w:pPr>
        <w:numPr>
          <w:ilvl w:val="0"/>
          <w:numId w:val="17"/>
        </w:numPr>
        <w:spacing w:before="100" w:beforeAutospacing="1" w:after="100" w:afterAutospacing="1"/>
        <w:rPr>
          <w:color w:val="000000"/>
        </w:rPr>
      </w:pPr>
      <w:r w:rsidRPr="00521945">
        <w:rPr>
          <w:rStyle w:val="Strong"/>
          <w:color w:val="000000"/>
        </w:rPr>
        <w:t>What</w:t>
      </w:r>
      <w:r w:rsidRPr="00521945">
        <w:rPr>
          <w:rStyle w:val="apple-converted-space"/>
          <w:color w:val="000000"/>
        </w:rPr>
        <w:t> </w:t>
      </w:r>
      <w:r w:rsidRPr="00521945">
        <w:rPr>
          <w:color w:val="000000"/>
        </w:rPr>
        <w:t>makes it worse? – weight bearing versus rest </w:t>
      </w:r>
    </w:p>
    <w:p w14:paraId="3643096F" w14:textId="77777777" w:rsidR="00521945" w:rsidRPr="00521945" w:rsidRDefault="00521945" w:rsidP="00521945">
      <w:pPr>
        <w:pStyle w:val="NormalWeb"/>
        <w:rPr>
          <w:color w:val="000000"/>
        </w:rPr>
      </w:pPr>
      <w:r w:rsidRPr="00521945">
        <w:rPr>
          <w:rStyle w:val="Strong"/>
          <w:i/>
          <w:iCs/>
          <w:color w:val="000000"/>
        </w:rPr>
        <w:t>Be systematic</w:t>
      </w:r>
      <w:r w:rsidRPr="00521945">
        <w:rPr>
          <w:color w:val="000000"/>
        </w:rPr>
        <w:br/>
        <w:t>The old adage of</w:t>
      </w:r>
      <w:r w:rsidRPr="00521945">
        <w:rPr>
          <w:rStyle w:val="apple-converted-space"/>
          <w:color w:val="000000"/>
        </w:rPr>
        <w:t> </w:t>
      </w:r>
      <w:r w:rsidRPr="00521945">
        <w:rPr>
          <w:rStyle w:val="Strong"/>
          <w:color w:val="000000"/>
        </w:rPr>
        <w:t>LOOK-FEEL-MOVE</w:t>
      </w:r>
      <w:r w:rsidRPr="00521945">
        <w:rPr>
          <w:rStyle w:val="apple-converted-space"/>
          <w:color w:val="000000"/>
        </w:rPr>
        <w:t> </w:t>
      </w:r>
      <w:r w:rsidRPr="00521945">
        <w:rPr>
          <w:color w:val="000000"/>
        </w:rPr>
        <w:t>is not new but remains important. Clearly an infected ankle should not be examined as aggressively as an ankle with normal dimensions. An oedematous ankle due to poor drainage or lymphatic pitting adds to the difficulties. We must do our best using all the anatomical markers we know and can see.</w:t>
      </w:r>
    </w:p>
    <w:p w14:paraId="44CDB087" w14:textId="128E8AF7" w:rsidR="00521945" w:rsidRPr="00521945" w:rsidRDefault="00521945" w:rsidP="00521945">
      <w:pPr>
        <w:pStyle w:val="NormalWeb"/>
        <w:rPr>
          <w:color w:val="000000"/>
        </w:rPr>
      </w:pPr>
      <w:r w:rsidRPr="00521945">
        <w:rPr>
          <w:rStyle w:val="Strong"/>
          <w:i/>
          <w:iCs/>
          <w:color w:val="000000"/>
        </w:rPr>
        <w:t>Quality, movement &amp; </w:t>
      </w:r>
      <w:r w:rsidRPr="00521945">
        <w:rPr>
          <w:b/>
          <w:bCs/>
          <w:i/>
          <w:iCs/>
          <w:color w:val="000000"/>
        </w:rPr>
        <w:t>impingement</w:t>
      </w:r>
      <w:r w:rsidRPr="00521945">
        <w:rPr>
          <w:color w:val="000000"/>
        </w:rPr>
        <w:br/>
        <w:t>The Look-Feel-Move analogy must be conducted thoroughly. In the</w:t>
      </w:r>
      <w:r w:rsidRPr="00521945">
        <w:rPr>
          <w:rStyle w:val="apple-converted-space"/>
          <w:color w:val="000000"/>
        </w:rPr>
        <w:t> </w:t>
      </w:r>
      <w:hyperlink r:id="rId16" w:history="1">
        <w:r w:rsidRPr="00521945">
          <w:rPr>
            <w:rStyle w:val="Hyperlink"/>
            <w:b/>
            <w:bCs/>
            <w:color w:val="3366FF"/>
          </w:rPr>
          <w:t>Kagar’s triangle</w:t>
        </w:r>
      </w:hyperlink>
      <w:r>
        <w:rPr>
          <w:rStyle w:val="Strong"/>
          <w:color w:val="3366FF"/>
        </w:rPr>
        <w:t xml:space="preserve"> </w:t>
      </w:r>
      <w:r w:rsidRPr="00521945">
        <w:rPr>
          <w:color w:val="000000"/>
        </w:rPr>
        <w:t>we find the deeper calcaneal bursa between the tendo-achilles and calcaneus and the os trigonum proximal to the talus if present. Compressing tissues manually includes looking for distension using the ballottement technique for pouches of fluid moving around. Fluid within a normal bursa is difficult to palpate.</w:t>
      </w:r>
    </w:p>
    <w:p w14:paraId="21FA16A4" w14:textId="77777777" w:rsidR="00521945" w:rsidRPr="00521945" w:rsidRDefault="00521945" w:rsidP="00521945">
      <w:pPr>
        <w:pStyle w:val="NormalWeb"/>
        <w:rPr>
          <w:color w:val="000000"/>
        </w:rPr>
      </w:pPr>
      <w:r w:rsidRPr="00521945">
        <w:rPr>
          <w:color w:val="000000"/>
        </w:rPr>
        <w:t>The ankle (TCJ) will move less in dorsiflexion than in plantarflexion. At the end of the range upwards (15-20</w:t>
      </w:r>
      <w:r w:rsidRPr="00521945">
        <w:rPr>
          <w:color w:val="000000"/>
          <w:vertAlign w:val="superscript"/>
        </w:rPr>
        <w:t>o</w:t>
      </w:r>
      <w:r w:rsidRPr="00521945">
        <w:rPr>
          <w:color w:val="000000"/>
        </w:rPr>
        <w:t>) and downward (45-55</w:t>
      </w:r>
      <w:r w:rsidRPr="00521945">
        <w:rPr>
          <w:color w:val="000000"/>
          <w:vertAlign w:val="superscript"/>
        </w:rPr>
        <w:t>o</w:t>
      </w:r>
      <w:r w:rsidRPr="00521945">
        <w:rPr>
          <w:color w:val="000000"/>
        </w:rPr>
        <w:t>) there should be an abrupt end to the range without pain or sponginess. When moving the ankle downwards the key concern is pain at the posterior of the TCJ where </w:t>
      </w:r>
      <w:hyperlink r:id="rId17" w:history="1">
        <w:r w:rsidRPr="00521945">
          <w:rPr>
            <w:rStyle w:val="Strong"/>
            <w:color w:val="3366FF"/>
            <w:u w:val="single"/>
          </w:rPr>
          <w:t>Steida’s process</w:t>
        </w:r>
      </w:hyperlink>
      <w:r w:rsidRPr="00521945">
        <w:rPr>
          <w:color w:val="000000"/>
        </w:rPr>
        <w:t> is an elongated part of the posterior tubercle of the talus. Impingement pain may signify injury, fracture and inflammation, common in dance, football and similar activities. In the upward dorsiflexed position, the</w:t>
      </w:r>
      <w:r w:rsidRPr="00521945">
        <w:rPr>
          <w:rStyle w:val="apple-converted-space"/>
          <w:b/>
          <w:bCs/>
          <w:color w:val="3366FF"/>
        </w:rPr>
        <w:t> </w:t>
      </w:r>
      <w:hyperlink r:id="rId18" w:history="1">
        <w:r w:rsidRPr="00521945">
          <w:rPr>
            <w:rStyle w:val="Hyperlink"/>
            <w:b/>
            <w:bCs/>
            <w:color w:val="3366FF"/>
          </w:rPr>
          <w:t>impingement</w:t>
        </w:r>
      </w:hyperlink>
      <w:r w:rsidRPr="00521945">
        <w:rPr>
          <w:rStyle w:val="apple-converted-space"/>
          <w:b/>
          <w:bCs/>
          <w:color w:val="3366FF"/>
        </w:rPr>
        <w:t> </w:t>
      </w:r>
      <w:r w:rsidRPr="00521945">
        <w:rPr>
          <w:color w:val="000000"/>
        </w:rPr>
        <w:t>arises due to the tibia and talus having a bony bar (see below) or small fracture with or without a loose body. Both limitations may be painless as well as hurt</w:t>
      </w:r>
    </w:p>
    <w:p w14:paraId="12436520" w14:textId="77777777" w:rsidR="00521945" w:rsidRPr="00521945" w:rsidRDefault="00521945" w:rsidP="00521945">
      <w:pPr>
        <w:pStyle w:val="Heading3"/>
        <w:rPr>
          <w:color w:val="000000"/>
        </w:rPr>
      </w:pPr>
      <w:r w:rsidRPr="00521945">
        <w:rPr>
          <w:rStyle w:val="Strong"/>
          <w:b/>
          <w:bCs/>
          <w:color w:val="000000"/>
        </w:rPr>
        <w:t>Investigations for lateral ankle sprains</w:t>
      </w:r>
    </w:p>
    <w:p w14:paraId="3E8B4468" w14:textId="77777777" w:rsidR="00521945" w:rsidRPr="004D3781" w:rsidRDefault="00521945" w:rsidP="00521945">
      <w:pPr>
        <w:numPr>
          <w:ilvl w:val="0"/>
          <w:numId w:val="18"/>
        </w:numPr>
        <w:spacing w:before="100" w:beforeAutospacing="1" w:after="100" w:afterAutospacing="1"/>
        <w:rPr>
          <w:b/>
          <w:bCs/>
          <w:color w:val="000000"/>
        </w:rPr>
      </w:pPr>
      <w:r w:rsidRPr="004D3781">
        <w:rPr>
          <w:rStyle w:val="Strong"/>
          <w:b w:val="0"/>
          <w:bCs w:val="0"/>
          <w:color w:val="000000"/>
        </w:rPr>
        <w:t>X-ray (See Ottawa rule)</w:t>
      </w:r>
    </w:p>
    <w:p w14:paraId="7FCC2411" w14:textId="77777777" w:rsidR="00521945" w:rsidRPr="004D3781" w:rsidRDefault="00521945" w:rsidP="00521945">
      <w:pPr>
        <w:numPr>
          <w:ilvl w:val="0"/>
          <w:numId w:val="18"/>
        </w:numPr>
        <w:spacing w:before="100" w:beforeAutospacing="1" w:after="100" w:afterAutospacing="1"/>
        <w:rPr>
          <w:b/>
          <w:bCs/>
          <w:color w:val="000000"/>
        </w:rPr>
      </w:pPr>
      <w:r w:rsidRPr="004D3781">
        <w:rPr>
          <w:rStyle w:val="Strong"/>
          <w:b w:val="0"/>
          <w:bCs w:val="0"/>
          <w:color w:val="000000"/>
        </w:rPr>
        <w:t>Ultrasound</w:t>
      </w:r>
    </w:p>
    <w:p w14:paraId="55909BA8" w14:textId="77777777" w:rsidR="00521945" w:rsidRPr="004D3781" w:rsidRDefault="00521945" w:rsidP="00521945">
      <w:pPr>
        <w:numPr>
          <w:ilvl w:val="0"/>
          <w:numId w:val="18"/>
        </w:numPr>
        <w:spacing w:before="100" w:beforeAutospacing="1" w:after="100" w:afterAutospacing="1"/>
        <w:rPr>
          <w:b/>
          <w:bCs/>
          <w:color w:val="000000"/>
        </w:rPr>
      </w:pPr>
      <w:r w:rsidRPr="004D3781">
        <w:rPr>
          <w:rStyle w:val="Strong"/>
          <w:b w:val="0"/>
          <w:bCs w:val="0"/>
          <w:color w:val="000000"/>
        </w:rPr>
        <w:t>Magnetic Resonance Imaging (MRI)</w:t>
      </w:r>
    </w:p>
    <w:p w14:paraId="27B0630F" w14:textId="77777777" w:rsidR="00521945" w:rsidRPr="004D3781" w:rsidRDefault="00521945" w:rsidP="00521945">
      <w:pPr>
        <w:numPr>
          <w:ilvl w:val="0"/>
          <w:numId w:val="18"/>
        </w:numPr>
        <w:spacing w:before="100" w:beforeAutospacing="1" w:after="100" w:afterAutospacing="1"/>
        <w:rPr>
          <w:b/>
          <w:bCs/>
          <w:color w:val="000000"/>
        </w:rPr>
      </w:pPr>
      <w:r w:rsidRPr="004D3781">
        <w:rPr>
          <w:rStyle w:val="Strong"/>
          <w:b w:val="0"/>
          <w:bCs w:val="0"/>
          <w:color w:val="000000"/>
        </w:rPr>
        <w:t>Computerised Tomography (CT)</w:t>
      </w:r>
    </w:p>
    <w:p w14:paraId="34D506EC" w14:textId="77777777" w:rsidR="00521945" w:rsidRPr="004D3781" w:rsidRDefault="00521945" w:rsidP="00521945">
      <w:pPr>
        <w:numPr>
          <w:ilvl w:val="0"/>
          <w:numId w:val="18"/>
        </w:numPr>
        <w:spacing w:before="100" w:beforeAutospacing="1" w:after="100" w:afterAutospacing="1"/>
        <w:rPr>
          <w:b/>
          <w:bCs/>
          <w:color w:val="000000"/>
        </w:rPr>
      </w:pPr>
      <w:r w:rsidRPr="004D3781">
        <w:rPr>
          <w:rStyle w:val="Strong"/>
          <w:b w:val="0"/>
          <w:bCs w:val="0"/>
          <w:color w:val="000000"/>
        </w:rPr>
        <w:t>Nerve conduction studies</w:t>
      </w:r>
    </w:p>
    <w:p w14:paraId="6B7768B8" w14:textId="77777777" w:rsidR="00521945" w:rsidRPr="004D3781" w:rsidRDefault="00521945" w:rsidP="00521945">
      <w:pPr>
        <w:numPr>
          <w:ilvl w:val="0"/>
          <w:numId w:val="18"/>
        </w:numPr>
        <w:spacing w:before="100" w:beforeAutospacing="1" w:after="100" w:afterAutospacing="1"/>
        <w:rPr>
          <w:b/>
          <w:bCs/>
          <w:color w:val="000000"/>
        </w:rPr>
      </w:pPr>
      <w:r w:rsidRPr="004D3781">
        <w:rPr>
          <w:rStyle w:val="Strong"/>
          <w:b w:val="0"/>
          <w:bCs w:val="0"/>
          <w:color w:val="000000"/>
        </w:rPr>
        <w:t>Stress testing under anaesthetic </w:t>
      </w:r>
    </w:p>
    <w:p w14:paraId="5EF944A4" w14:textId="1C5B3D2D" w:rsidR="00521945" w:rsidRDefault="00521945" w:rsidP="00521945">
      <w:pPr>
        <w:pStyle w:val="NormalWeb"/>
        <w:rPr>
          <w:color w:val="000000"/>
        </w:rPr>
      </w:pPr>
      <w:r w:rsidRPr="00521945">
        <w:rPr>
          <w:color w:val="000000"/>
        </w:rPr>
        <w:t xml:space="preserve">Investigations utilising imaging is important. X-rays for bone and joints, ultrasound for soft tissue, MRI and CT provide three dimensional views but as slices. CT can be ordered as a 3D picture. </w:t>
      </w:r>
    </w:p>
    <w:p w14:paraId="1FCD26EE" w14:textId="77777777" w:rsidR="00521945" w:rsidRPr="00521945" w:rsidRDefault="00521945" w:rsidP="00521945">
      <w:pPr>
        <w:pStyle w:val="NormalWeb"/>
        <w:rPr>
          <w:color w:val="000000"/>
        </w:rPr>
      </w:pPr>
    </w:p>
    <w:p w14:paraId="63431D6B" w14:textId="77777777" w:rsidR="00521945" w:rsidRPr="004D3781" w:rsidRDefault="00521945" w:rsidP="004D3781">
      <w:pPr>
        <w:jc w:val="center"/>
        <w:rPr>
          <w:rStyle w:val="Strong"/>
          <w:color w:val="800000"/>
        </w:rPr>
      </w:pPr>
      <w:r w:rsidRPr="004D3781">
        <w:rPr>
          <w:rStyle w:val="Strong"/>
          <w:color w:val="800000"/>
        </w:rPr>
        <w:lastRenderedPageBreak/>
        <w:t>OTTAWA RULE FOR ANKLE X-RAYS FOLLOWING INJURY</w:t>
      </w:r>
    </w:p>
    <w:p w14:paraId="5F695E79" w14:textId="77777777" w:rsidR="00521945" w:rsidRPr="00521945" w:rsidRDefault="00521945" w:rsidP="00521945">
      <w:pPr>
        <w:rPr>
          <w:rStyle w:val="Strong"/>
          <w:b w:val="0"/>
          <w:bCs w:val="0"/>
          <w:color w:val="800000"/>
        </w:rPr>
      </w:pPr>
    </w:p>
    <w:p w14:paraId="472DEC2A" w14:textId="20CC79CD" w:rsidR="00521945" w:rsidRPr="00521945" w:rsidRDefault="00521945" w:rsidP="00521945">
      <w:r w:rsidRPr="00521945">
        <w:rPr>
          <w:color w:val="000000"/>
        </w:rPr>
        <w:t>We must include the</w:t>
      </w:r>
      <w:r w:rsidRPr="00521945">
        <w:rPr>
          <w:rStyle w:val="apple-converted-space"/>
          <w:color w:val="3366FF"/>
        </w:rPr>
        <w:t> </w:t>
      </w:r>
      <w:hyperlink r:id="rId19" w:history="1">
        <w:r w:rsidRPr="00521945">
          <w:rPr>
            <w:rStyle w:val="Hyperlink"/>
            <w:b/>
            <w:bCs/>
            <w:color w:val="3366FF"/>
          </w:rPr>
          <w:t>Ottawa Ankle Rules</w:t>
        </w:r>
      </w:hyperlink>
      <w:r w:rsidRPr="00521945">
        <w:rPr>
          <w:rStyle w:val="apple-converted-space"/>
          <w:color w:val="000000"/>
        </w:rPr>
        <w:t> </w:t>
      </w:r>
      <w:r w:rsidRPr="00521945">
        <w:rPr>
          <w:color w:val="000000"/>
        </w:rPr>
        <w:t xml:space="preserve">in our discussion. Ian </w:t>
      </w:r>
      <w:proofErr w:type="spellStart"/>
      <w:r w:rsidRPr="00521945">
        <w:rPr>
          <w:color w:val="000000"/>
        </w:rPr>
        <w:t>Stiell</w:t>
      </w:r>
      <w:proofErr w:type="spellEnd"/>
      <w:r w:rsidRPr="00521945">
        <w:rPr>
          <w:color w:val="000000"/>
        </w:rPr>
        <w:t xml:space="preserve"> (1992) found too many x-rays were being taken for ankle problems attending the emergency centre. The rule applied universally attempts to reduce the cost and exposure of radiation. Principally it falls to the two malleoli and the fifth metatarsal with additional examination of the navicular. Also failure to walk for 4 steps. The rule does have</w:t>
      </w:r>
      <w:r w:rsidRPr="00521945">
        <w:rPr>
          <w:rStyle w:val="apple-converted-space"/>
          <w:color w:val="3366FF"/>
        </w:rPr>
        <w:t> </w:t>
      </w:r>
      <w:r w:rsidRPr="00521945">
        <w:rPr>
          <w:rStyle w:val="Strong"/>
          <w:color w:val="3366FF"/>
        </w:rPr>
        <w:t>l</w:t>
      </w:r>
      <w:hyperlink r:id="rId20" w:history="1">
        <w:r w:rsidRPr="00521945">
          <w:rPr>
            <w:rStyle w:val="Hyperlink"/>
            <w:b/>
            <w:bCs/>
            <w:color w:val="3366FF"/>
          </w:rPr>
          <w:t>imitations</w:t>
        </w:r>
      </w:hyperlink>
      <w:r w:rsidRPr="00521945">
        <w:rPr>
          <w:rStyle w:val="apple-converted-space"/>
          <w:b/>
          <w:bCs/>
          <w:color w:val="3366FF"/>
        </w:rPr>
        <w:t> </w:t>
      </w:r>
      <w:r w:rsidRPr="00521945">
        <w:rPr>
          <w:color w:val="000000"/>
        </w:rPr>
        <w:t>as found in a New Zealand study in 1994 when 21% of 350 ankle injuries showed fractures, one of the talus and one of the cuboid.</w:t>
      </w:r>
    </w:p>
    <w:p w14:paraId="28263E3D" w14:textId="77777777" w:rsidR="00521945" w:rsidRPr="00521945" w:rsidRDefault="00521945" w:rsidP="00521945">
      <w:pPr>
        <w:pStyle w:val="Heading3"/>
        <w:rPr>
          <w:color w:val="000000"/>
        </w:rPr>
      </w:pPr>
      <w:r w:rsidRPr="00521945">
        <w:rPr>
          <w:rStyle w:val="Strong"/>
          <w:b/>
          <w:bCs/>
          <w:color w:val="000000"/>
        </w:rPr>
        <w:t>SOFT TISSUE - LIGAMENTS AND TENDONS</w:t>
      </w:r>
    </w:p>
    <w:p w14:paraId="345AC16C" w14:textId="77777777" w:rsidR="00521945" w:rsidRPr="00521945" w:rsidRDefault="00521945" w:rsidP="00521945">
      <w:pPr>
        <w:pStyle w:val="NormalWeb"/>
        <w:jc w:val="center"/>
        <w:rPr>
          <w:color w:val="000000"/>
        </w:rPr>
      </w:pPr>
      <w:r w:rsidRPr="00521945">
        <w:rPr>
          <w:rStyle w:val="Strong"/>
          <w:color w:val="000000"/>
        </w:rPr>
        <w:t>Injury and grading</w:t>
      </w:r>
    </w:p>
    <w:p w14:paraId="18BB1764" w14:textId="77777777" w:rsidR="00521945" w:rsidRPr="00521945" w:rsidRDefault="00521945" w:rsidP="00521945">
      <w:pPr>
        <w:pStyle w:val="NormalWeb"/>
        <w:rPr>
          <w:color w:val="000000"/>
        </w:rPr>
      </w:pPr>
      <w:r w:rsidRPr="00521945">
        <w:rPr>
          <w:color w:val="000000"/>
        </w:rPr>
        <w:t>These simple descriptions come from a UK source</w:t>
      </w:r>
      <w:r w:rsidRPr="00521945">
        <w:rPr>
          <w:rStyle w:val="apple-converted-space"/>
          <w:color w:val="000000"/>
        </w:rPr>
        <w:t> </w:t>
      </w:r>
      <w:hyperlink r:id="rId21" w:history="1">
        <w:r w:rsidRPr="00521945">
          <w:rPr>
            <w:rStyle w:val="Hyperlink"/>
            <w:b/>
            <w:bCs/>
            <w:color w:val="3366FF"/>
          </w:rPr>
          <w:t>(BUPA)</w:t>
        </w:r>
      </w:hyperlink>
      <w:r w:rsidRPr="00521945">
        <w:rPr>
          <w:color w:val="000000"/>
        </w:rPr>
        <w:t>.</w:t>
      </w:r>
      <w:r w:rsidRPr="00521945">
        <w:rPr>
          <w:rStyle w:val="apple-converted-space"/>
          <w:color w:val="000000"/>
        </w:rPr>
        <w:t> </w:t>
      </w:r>
      <w:r w:rsidRPr="00521945">
        <w:rPr>
          <w:color w:val="000000"/>
        </w:rPr>
        <w:t>Sprained ankles can be graded to describe how bad the injury is:-</w:t>
      </w:r>
    </w:p>
    <w:p w14:paraId="5C7D11EC" w14:textId="77777777" w:rsidR="00521945" w:rsidRPr="00521945" w:rsidRDefault="00521945" w:rsidP="00521945">
      <w:pPr>
        <w:numPr>
          <w:ilvl w:val="0"/>
          <w:numId w:val="19"/>
        </w:numPr>
        <w:spacing w:before="100" w:beforeAutospacing="1" w:after="100" w:afterAutospacing="1"/>
        <w:rPr>
          <w:color w:val="000000"/>
        </w:rPr>
      </w:pPr>
      <w:r w:rsidRPr="00521945">
        <w:rPr>
          <w:color w:val="000000"/>
        </w:rPr>
        <w:t>Grade I. A mild sprain, which happens when you overstretch a ligament. You may have mild swelling, bruising and pain around your ankle, but you should be able to put some weight on your foot.</w:t>
      </w:r>
    </w:p>
    <w:p w14:paraId="45256639" w14:textId="77777777" w:rsidR="00521945" w:rsidRPr="00521945" w:rsidRDefault="00521945" w:rsidP="00521945">
      <w:pPr>
        <w:numPr>
          <w:ilvl w:val="0"/>
          <w:numId w:val="19"/>
        </w:numPr>
        <w:spacing w:before="100" w:beforeAutospacing="1" w:after="100" w:afterAutospacing="1"/>
        <w:rPr>
          <w:color w:val="000000"/>
        </w:rPr>
      </w:pPr>
      <w:r w:rsidRPr="00521945">
        <w:rPr>
          <w:color w:val="000000"/>
        </w:rPr>
        <w:t>Grade 2. A moderate sprain, which happens when you overstretch and partially tear a ligament. You may have quite a lot of swelling, bruising and pain around your ankle, and you may find it difficult to put weight on your foot.</w:t>
      </w:r>
    </w:p>
    <w:p w14:paraId="46CF6A3B" w14:textId="77777777" w:rsidR="00521945" w:rsidRPr="00521945" w:rsidRDefault="00521945" w:rsidP="00521945">
      <w:pPr>
        <w:numPr>
          <w:ilvl w:val="0"/>
          <w:numId w:val="19"/>
        </w:numPr>
        <w:spacing w:before="100" w:beforeAutospacing="1" w:after="100" w:afterAutospacing="1"/>
        <w:rPr>
          <w:color w:val="000000"/>
        </w:rPr>
      </w:pPr>
      <w:r w:rsidRPr="00521945">
        <w:rPr>
          <w:color w:val="000000"/>
        </w:rPr>
        <w:t>Grade 3. A severe sprain, which happens when you completely tear a ligament. The swelling, bruising and pain around your ankle are usually very bad. Your ankle may feel quite unstable (wobbly) and you won’t be able to put any weight on your foot without a lot of pain.</w:t>
      </w:r>
    </w:p>
    <w:p w14:paraId="7832EEEE" w14:textId="77777777" w:rsidR="00521945" w:rsidRPr="00521945" w:rsidRDefault="00CF7FCA" w:rsidP="00521945">
      <w:r>
        <w:rPr>
          <w:noProof/>
        </w:rPr>
        <w:pict w14:anchorId="589DDD2C">
          <v:rect id="_x0000_i1027" alt="" style="width:451.3pt;height:.05pt;mso-width-percent:0;mso-height-percent:0;mso-width-percent:0;mso-height-percent:0" o:hralign="center" o:hrstd="t" o:hrnoshade="t" o:hr="t" fillcolor="black" stroked="f"/>
        </w:pict>
      </w:r>
    </w:p>
    <w:p w14:paraId="550511D4" w14:textId="77777777" w:rsidR="00521945" w:rsidRPr="004D3781" w:rsidRDefault="00521945" w:rsidP="00521945">
      <w:pPr>
        <w:pStyle w:val="Heading5"/>
        <w:rPr>
          <w:rFonts w:ascii="Times New Roman" w:hAnsi="Times New Roman" w:cs="Times New Roman"/>
          <w:color w:val="000000"/>
        </w:rPr>
      </w:pPr>
      <w:r w:rsidRPr="004D3781">
        <w:rPr>
          <w:rStyle w:val="Strong"/>
          <w:rFonts w:ascii="Times New Roman" w:hAnsi="Times New Roman" w:cs="Times New Roman"/>
          <w:color w:val="000000"/>
        </w:rPr>
        <w:t>Examination</w:t>
      </w:r>
    </w:p>
    <w:p w14:paraId="3E89C51D" w14:textId="77777777" w:rsidR="00521945" w:rsidRPr="00521945" w:rsidRDefault="00521945" w:rsidP="00521945">
      <w:pPr>
        <w:pStyle w:val="NormalWeb"/>
        <w:rPr>
          <w:color w:val="000000"/>
        </w:rPr>
      </w:pPr>
      <w:r w:rsidRPr="00521945">
        <w:rPr>
          <w:color w:val="000000"/>
        </w:rPr>
        <w:t>The grading system 1-3 will be used in this article but the clinical examination does not lead to a clear and accurate grading assessment. The basic ankle inspection should include looking at the talo-navicular joint at the point where the forefoot is moved on the hindfoot. Rotate the forefoot around the TNJ to check for pain and excessive movement. Move it up and down while stabilising the hindfoot. Although the talar surface is large and dome like, it is track bound by the navicular and deep medial ankle ligaments.</w:t>
      </w:r>
      <w:r w:rsidRPr="00521945">
        <w:rPr>
          <w:rStyle w:val="apple-converted-space"/>
          <w:color w:val="000000"/>
        </w:rPr>
        <w:t> </w:t>
      </w:r>
    </w:p>
    <w:p w14:paraId="462A10AA" w14:textId="4FBE7ED8" w:rsidR="00521945" w:rsidRPr="00521945" w:rsidRDefault="00521945" w:rsidP="00521945">
      <w:pPr>
        <w:pStyle w:val="NormalWeb"/>
        <w:rPr>
          <w:color w:val="000000"/>
        </w:rPr>
      </w:pPr>
      <w:r w:rsidRPr="00521945">
        <w:rPr>
          <w:color w:val="000000"/>
        </w:rPr>
        <w:t>Next check the lateral side of the foot for the base of the fifth metatarsal. Pain over the tuberosity could be implicated in ankle inversion sprains and fracture. The ankle is weakest on the lateral side because the anatomy is less robust. The problem we face is when a patient says I have weak ankles. What does this mean and what should we do? In all probability patients mean they keep going over on the ankle. We must undertake a basic examination first and then consider a stress test if pain and walking is affected adversely. Lateral stress tests must be accompanied by rotational and antero-posterior (Drawer) shift tests. If the patient is suffering pain however or has oedema this is going to be difficult. Two choices exist. Carry out an ultrasound or MRI to check for ligament integrity, or undertake an examination under anaesthetic. For the purposes of conservative care, meaning non surgery, and non-injection therapy, a healthy suspicion may suffice that problems are not improving. However if the Ottawa Rules are used, then a baseline x-ray is essential.</w:t>
      </w:r>
      <w:r w:rsidRPr="00521945">
        <w:rPr>
          <w:rStyle w:val="apple-converted-space"/>
          <w:color w:val="000000"/>
        </w:rPr>
        <w:t> </w:t>
      </w:r>
    </w:p>
    <w:p w14:paraId="56CE1CA1" w14:textId="77777777" w:rsidR="00521945" w:rsidRPr="00646557" w:rsidRDefault="00521945" w:rsidP="00521945">
      <w:pPr>
        <w:pStyle w:val="Heading5"/>
        <w:rPr>
          <w:rFonts w:ascii="Times New Roman" w:hAnsi="Times New Roman" w:cs="Times New Roman"/>
          <w:color w:val="000000"/>
        </w:rPr>
      </w:pPr>
      <w:r w:rsidRPr="00646557">
        <w:rPr>
          <w:rStyle w:val="Strong"/>
          <w:rFonts w:ascii="Times New Roman" w:hAnsi="Times New Roman" w:cs="Times New Roman"/>
          <w:color w:val="000000"/>
        </w:rPr>
        <w:lastRenderedPageBreak/>
        <w:t>Stress Testing</w:t>
      </w:r>
    </w:p>
    <w:p w14:paraId="3C2D2248" w14:textId="77777777" w:rsidR="00521945" w:rsidRPr="00521945" w:rsidRDefault="00521945" w:rsidP="00521945">
      <w:pPr>
        <w:pStyle w:val="NormalWeb"/>
        <w:rPr>
          <w:color w:val="000000"/>
        </w:rPr>
      </w:pPr>
      <w:r w:rsidRPr="00521945">
        <w:rPr>
          <w:color w:val="000000"/>
        </w:rPr>
        <w:t>At least two views should be ordered AP, LATERAL &amp; MEDIAL OBLIQUE, but ideally stressed. X-rays are notorious for being unreliable and using unprotected hands is not permitted under</w:t>
      </w:r>
      <w:r w:rsidRPr="00521945">
        <w:rPr>
          <w:rStyle w:val="apple-converted-space"/>
          <w:color w:val="000000"/>
        </w:rPr>
        <w:t> </w:t>
      </w:r>
      <w:hyperlink r:id="rId22" w:history="1">
        <w:r w:rsidRPr="00521945">
          <w:rPr>
            <w:rStyle w:val="Hyperlink"/>
            <w:b/>
            <w:bCs/>
            <w:color w:val="3366FF"/>
          </w:rPr>
          <w:t>Health &amp; Safety IRMER</w:t>
        </w:r>
      </w:hyperlink>
      <w:r w:rsidRPr="00521945">
        <w:rPr>
          <w:color w:val="000000"/>
        </w:rPr>
        <w:t>. This means clinical stress testing is unpredictable. 'Guarding' is the biggest problem with joint examination and you will see this in any joint after injury and in coalitions, described below. Tendons go into spasm to protect anatomy. To overcome guarding, anaesthesia can be used as a common peroneal block or general anaesthetic. The</w:t>
      </w:r>
      <w:r w:rsidRPr="00521945">
        <w:rPr>
          <w:rStyle w:val="apple-converted-space"/>
          <w:color w:val="000000"/>
        </w:rPr>
        <w:t> </w:t>
      </w:r>
      <w:hyperlink r:id="rId23" w:history="1">
        <w:r w:rsidRPr="00521945">
          <w:rPr>
            <w:rStyle w:val="Hyperlink"/>
            <w:b/>
            <w:bCs/>
            <w:color w:val="3366FF"/>
          </w:rPr>
          <w:t>TELOS system</w:t>
        </w:r>
      </w:hyperlink>
      <w:r w:rsidRPr="00521945">
        <w:rPr>
          <w:rStyle w:val="apple-converted-space"/>
          <w:color w:val="000000"/>
        </w:rPr>
        <w:t> </w:t>
      </w:r>
      <w:r w:rsidRPr="00521945">
        <w:rPr>
          <w:color w:val="000000"/>
        </w:rPr>
        <w:t>has been available in North America for many years. Injury carries all the hallmarks of the inflammatory response which includes bleeding or haemarthrosis. Additionally the Telos system is nicely illustrated in</w:t>
      </w:r>
      <w:hyperlink r:id="rId24" w:history="1">
        <w:r w:rsidRPr="00521945">
          <w:rPr>
            <w:rStyle w:val="apple-converted-space"/>
            <w:b/>
            <w:bCs/>
            <w:color w:val="3366FF"/>
            <w:u w:val="single"/>
          </w:rPr>
          <w:t> </w:t>
        </w:r>
        <w:r w:rsidRPr="00521945">
          <w:rPr>
            <w:rStyle w:val="Hyperlink"/>
            <w:b/>
            <w:bCs/>
            <w:color w:val="3366FF"/>
          </w:rPr>
          <w:t>Radiologykey.com</w:t>
        </w:r>
      </w:hyperlink>
      <w:r w:rsidRPr="00521945">
        <w:rPr>
          <w:rStyle w:val="apple-converted-space"/>
          <w:b/>
          <w:bCs/>
          <w:color w:val="3366FF"/>
        </w:rPr>
        <w:t> </w:t>
      </w:r>
      <w:r w:rsidRPr="00521945">
        <w:rPr>
          <w:color w:val="000000"/>
        </w:rPr>
        <w:t>and worthwhile reviewing.</w:t>
      </w:r>
    </w:p>
    <w:p w14:paraId="2A88FD2C" w14:textId="77777777" w:rsidR="00521945" w:rsidRPr="00521945" w:rsidRDefault="00521945" w:rsidP="00521945">
      <w:pPr>
        <w:pStyle w:val="NormalWeb"/>
        <w:rPr>
          <w:color w:val="000000"/>
        </w:rPr>
      </w:pPr>
      <w:r w:rsidRPr="00521945">
        <w:rPr>
          <w:rStyle w:val="Strong"/>
          <w:i/>
          <w:iCs/>
          <w:color w:val="FF0000"/>
        </w:rPr>
        <w:t>Ankle sprain assessment is important because</w:t>
      </w:r>
      <w:r w:rsidRPr="00521945">
        <w:rPr>
          <w:color w:val="000000"/>
        </w:rPr>
        <w:t>  – the main components of the ankle lie behind their tendons and ligaments, each or together can be involved in damage. The antero-talo-fibular ligament is easily damaged (66%) and is involved in rotational forces. The calcaneo-fibula ligament additionally is involved in tears and ruptures (21%). The posterior talo-fibular ligament less so. The important superficial peroneal retinaculum however may be involved where this passes from the fibular malleolus to the calcaneus. Clinical examination alone can only hint approximately as to the exact tissue involved.</w:t>
      </w:r>
    </w:p>
    <w:p w14:paraId="1E23B04B" w14:textId="77777777" w:rsidR="00521945" w:rsidRPr="00646557" w:rsidRDefault="00521945" w:rsidP="00521945">
      <w:pPr>
        <w:pStyle w:val="Heading5"/>
        <w:rPr>
          <w:rFonts w:ascii="Times New Roman" w:hAnsi="Times New Roman" w:cs="Times New Roman"/>
          <w:color w:val="000000"/>
        </w:rPr>
      </w:pPr>
      <w:r w:rsidRPr="00646557">
        <w:rPr>
          <w:rStyle w:val="Strong"/>
          <w:rFonts w:ascii="Times New Roman" w:hAnsi="Times New Roman" w:cs="Times New Roman"/>
          <w:color w:val="000000"/>
        </w:rPr>
        <w:t>Peroneal tendons</w:t>
      </w:r>
    </w:p>
    <w:p w14:paraId="5A2EF759" w14:textId="77777777" w:rsidR="00521945" w:rsidRPr="00521945" w:rsidRDefault="00521945" w:rsidP="00521945">
      <w:pPr>
        <w:pStyle w:val="NormalWeb"/>
        <w:rPr>
          <w:color w:val="000000"/>
        </w:rPr>
      </w:pPr>
      <w:r w:rsidRPr="00521945">
        <w:rPr>
          <w:color w:val="000000"/>
        </w:rPr>
        <w:t>Ligaments shown in the figure (in green) can be stretched with microtears and may recover with simple first aid. However continuous damage can create an incomplete tear. As with the knee and the anterior cruciate ligament, the ankle can be precariously positioned so that further damage and instability will continue. While we can focus on the ligaments,</w:t>
      </w:r>
      <w:r w:rsidRPr="00521945">
        <w:rPr>
          <w:rStyle w:val="apple-converted-space"/>
          <w:b/>
          <w:bCs/>
          <w:color w:val="000000"/>
        </w:rPr>
        <w:t> </w:t>
      </w:r>
      <w:r w:rsidRPr="00521945">
        <w:rPr>
          <w:rStyle w:val="Strong"/>
          <w:color w:val="000000"/>
        </w:rPr>
        <w:t>the peroneal tendons</w:t>
      </w:r>
      <w:r w:rsidRPr="00521945">
        <w:rPr>
          <w:rStyle w:val="apple-converted-space"/>
          <w:color w:val="000000"/>
        </w:rPr>
        <w:t> </w:t>
      </w:r>
      <w:r w:rsidRPr="00521945">
        <w:rPr>
          <w:color w:val="000000"/>
        </w:rPr>
        <w:t>-</w:t>
      </w:r>
      <w:r w:rsidRPr="00521945">
        <w:rPr>
          <w:rStyle w:val="apple-converted-space"/>
          <w:color w:val="000000"/>
        </w:rPr>
        <w:t> </w:t>
      </w:r>
      <w:r w:rsidRPr="00521945">
        <w:rPr>
          <w:rStyle w:val="Emphasis"/>
          <w:color w:val="000000"/>
        </w:rPr>
        <w:t>peroneus longus and brevis</w:t>
      </w:r>
      <w:r w:rsidRPr="00521945">
        <w:rPr>
          <w:color w:val="000000"/>
        </w:rPr>
        <w:t> are often both involved. The closeness of PB to the fibular groove means that trauma from inflammation can cause scaring and tethering. Tethering reduces the play in the tendon.  Unable to overcome friction in its synovial sheath the tendon can tear. These tears may be complete or arise as split tears along the tendon length. The overlying superficial peroneal retinaculum can pull away from the periosteum in lateral ankle sprains. The PB can then subluxate causing a clicking with pain. Place a finger over these locations while moving the ankle through frontal and sagittal plane movement to identify the problems.</w:t>
      </w:r>
    </w:p>
    <w:p w14:paraId="0129C474" w14:textId="6F6FCE33" w:rsidR="00521945" w:rsidRDefault="00521945" w:rsidP="00521945">
      <w:pPr>
        <w:pStyle w:val="NormalWeb"/>
        <w:rPr>
          <w:color w:val="000000"/>
        </w:rPr>
      </w:pPr>
      <w:r w:rsidRPr="00521945">
        <w:rPr>
          <w:rStyle w:val="Strong"/>
          <w:color w:val="000000"/>
        </w:rPr>
        <w:t>Other forms of lateral ankle pain</w:t>
      </w:r>
      <w:r w:rsidRPr="00521945">
        <w:rPr>
          <w:color w:val="000000"/>
        </w:rPr>
        <w:br/>
        <w:t>Pain over the peroneal tubercle or trochlea should be ruled out. This lies on the lateral side of the calcaneus and divides the peroneus longus and peroneus brevis forming a pulley effect for tendon efficiency. The proximal band of the superficial flexor retinacular shares fibres with the tubercle. Hypertrophy may result from traction or may be enlarged as an anatomical feature. The peroneal tubercle therefore can be associated with pain and chronicity associated with lateral ankle pain. The reticular shown in the diagram are crude diagrammatic representations only.</w:t>
      </w:r>
      <w:r w:rsidR="00646557">
        <w:rPr>
          <w:color w:val="000000"/>
        </w:rPr>
        <w:t xml:space="preserve"> </w:t>
      </w:r>
      <w:r w:rsidRPr="00521945">
        <w:rPr>
          <w:color w:val="000000"/>
        </w:rPr>
        <w:t>The accessory ossicle</w:t>
      </w:r>
      <w:r w:rsidRPr="00521945">
        <w:rPr>
          <w:rStyle w:val="apple-converted-space"/>
          <w:color w:val="000000"/>
        </w:rPr>
        <w:t> </w:t>
      </w:r>
      <w:hyperlink r:id="rId25" w:anchor="f0030" w:history="1">
        <w:r w:rsidRPr="00521945">
          <w:rPr>
            <w:rStyle w:val="Hyperlink"/>
            <w:b/>
            <w:bCs/>
            <w:color w:val="3366FF"/>
          </w:rPr>
          <w:t>os perineum</w:t>
        </w:r>
      </w:hyperlink>
      <w:r w:rsidRPr="00521945">
        <w:rPr>
          <w:rStyle w:val="apple-converted-space"/>
          <w:color w:val="000000"/>
        </w:rPr>
        <w:t> </w:t>
      </w:r>
      <w:r w:rsidRPr="00521945">
        <w:rPr>
          <w:color w:val="000000"/>
        </w:rPr>
        <w:t>can become irritated and is invested within the peroneus longus. </w:t>
      </w:r>
    </w:p>
    <w:p w14:paraId="2F4670D7" w14:textId="77777777" w:rsidR="00646557" w:rsidRPr="00521945" w:rsidRDefault="00646557" w:rsidP="00521945">
      <w:pPr>
        <w:pStyle w:val="NormalWeb"/>
        <w:rPr>
          <w:color w:val="000000"/>
        </w:rPr>
      </w:pPr>
    </w:p>
    <w:p w14:paraId="672ACA05" w14:textId="77777777" w:rsidR="00521945" w:rsidRPr="00521945" w:rsidRDefault="00521945" w:rsidP="00521945">
      <w:pPr>
        <w:pStyle w:val="Heading3"/>
        <w:rPr>
          <w:color w:val="000000"/>
        </w:rPr>
      </w:pPr>
      <w:r w:rsidRPr="00521945">
        <w:rPr>
          <w:rStyle w:val="Strong"/>
          <w:b/>
          <w:bCs/>
          <w:color w:val="000000"/>
        </w:rPr>
        <w:t>Bone &amp; Joint Pain</w:t>
      </w:r>
    </w:p>
    <w:p w14:paraId="6F95046B" w14:textId="43AF66D0" w:rsidR="00521945" w:rsidRPr="00646557" w:rsidRDefault="00521945" w:rsidP="00521945">
      <w:pPr>
        <w:pStyle w:val="Heading5"/>
        <w:rPr>
          <w:rStyle w:val="Strong"/>
          <w:rFonts w:ascii="Times New Roman" w:hAnsi="Times New Roman" w:cs="Times New Roman"/>
          <w:color w:val="000000"/>
        </w:rPr>
      </w:pPr>
      <w:r w:rsidRPr="00646557">
        <w:rPr>
          <w:rStyle w:val="Strong"/>
          <w:rFonts w:ascii="Times New Roman" w:hAnsi="Times New Roman" w:cs="Times New Roman"/>
          <w:color w:val="000000"/>
        </w:rPr>
        <w:lastRenderedPageBreak/>
        <w:t>Coalition</w:t>
      </w:r>
    </w:p>
    <w:p w14:paraId="3B081C05" w14:textId="77777777" w:rsidR="00521945" w:rsidRPr="00521945" w:rsidRDefault="00521945" w:rsidP="00521945"/>
    <w:p w14:paraId="42D77E92" w14:textId="1DCFB069" w:rsidR="00521945" w:rsidRPr="00521945" w:rsidRDefault="00CF7FCA" w:rsidP="00521945">
      <w:hyperlink r:id="rId26" w:history="1">
        <w:r w:rsidR="00521945" w:rsidRPr="00521945">
          <w:rPr>
            <w:rStyle w:val="Hyperlink"/>
          </w:rPr>
          <w:t>Radiopaedia.org</w:t>
        </w:r>
      </w:hyperlink>
      <w:r w:rsidR="00521945" w:rsidRPr="00521945">
        <w:rPr>
          <w:color w:val="000000"/>
        </w:rPr>
        <w:t>. From the case</w:t>
      </w:r>
      <w:r w:rsidR="00521945" w:rsidRPr="00521945">
        <w:rPr>
          <w:rStyle w:val="apple-converted-space"/>
          <w:color w:val="000000"/>
        </w:rPr>
        <w:t> </w:t>
      </w:r>
      <w:hyperlink r:id="rId27" w:history="1">
        <w:r w:rsidR="00521945" w:rsidRPr="00521945">
          <w:rPr>
            <w:rStyle w:val="Hyperlink"/>
          </w:rPr>
          <w:t>rID: 28726</w:t>
        </w:r>
      </w:hyperlink>
    </w:p>
    <w:p w14:paraId="601F9110" w14:textId="77777777" w:rsidR="00521945" w:rsidRPr="00521945" w:rsidRDefault="00521945" w:rsidP="00521945">
      <w:pPr>
        <w:pStyle w:val="NormalWeb"/>
        <w:rPr>
          <w:color w:val="000000"/>
        </w:rPr>
      </w:pPr>
      <w:r w:rsidRPr="00521945">
        <w:rPr>
          <w:color w:val="000000"/>
        </w:rPr>
        <w:t>Moving to the subtalar joint, often known as the talo-calcaneal joint with two major facets, the movement lies in favour of inversion by some 2-3 times that of eversion. And so 30-40 degrees of inversion against 15-20 degrees eversion may be apparent. If the inversion is limited, especially in children then suspect a coalition of the bony surfaces. In children these are asymptomatic and cartilage has yet to turn into bone. The problem occurs due to genetic mutation. Any limitations of the joint without pain may be associated with a bony block called a coalition.</w:t>
      </w:r>
      <w:r w:rsidRPr="00521945">
        <w:rPr>
          <w:rStyle w:val="apple-converted-space"/>
          <w:color w:val="000000"/>
        </w:rPr>
        <w:t> </w:t>
      </w:r>
    </w:p>
    <w:p w14:paraId="360CED7A" w14:textId="77777777" w:rsidR="00521945" w:rsidRPr="00646557" w:rsidRDefault="00521945" w:rsidP="00521945">
      <w:pPr>
        <w:pStyle w:val="Heading5"/>
        <w:rPr>
          <w:rFonts w:ascii="Times New Roman" w:hAnsi="Times New Roman" w:cs="Times New Roman"/>
          <w:i/>
          <w:iCs/>
          <w:color w:val="000000"/>
        </w:rPr>
      </w:pPr>
      <w:r w:rsidRPr="00646557">
        <w:rPr>
          <w:rStyle w:val="Strong"/>
          <w:rFonts w:ascii="Times New Roman" w:hAnsi="Times New Roman" w:cs="Times New Roman"/>
          <w:b w:val="0"/>
          <w:bCs w:val="0"/>
          <w:i/>
          <w:iCs/>
          <w:color w:val="000000"/>
        </w:rPr>
        <w:t>Common coalitions</w:t>
      </w:r>
    </w:p>
    <w:p w14:paraId="28FF32EB" w14:textId="77777777" w:rsidR="00521945" w:rsidRPr="00521945" w:rsidRDefault="00521945" w:rsidP="00521945">
      <w:pPr>
        <w:pStyle w:val="NormalWeb"/>
        <w:rPr>
          <w:color w:val="000000"/>
        </w:rPr>
      </w:pPr>
      <w:r w:rsidRPr="00521945">
        <w:rPr>
          <w:color w:val="000000"/>
        </w:rPr>
        <w:t>Coalition arises in the subtalar joint (talo-calcaneal - shown) and the calcaneo-navicular joint.</w:t>
      </w:r>
      <w:r w:rsidRPr="00521945">
        <w:rPr>
          <w:rStyle w:val="apple-converted-space"/>
          <w:color w:val="000000"/>
        </w:rPr>
        <w:t> </w:t>
      </w:r>
      <w:hyperlink r:id="rId28" w:history="1">
        <w:r w:rsidRPr="00521945">
          <w:rPr>
            <w:rStyle w:val="Hyperlink"/>
            <w:b/>
            <w:bCs/>
            <w:color w:val="3366FF"/>
          </w:rPr>
          <w:t>Coalitions</w:t>
        </w:r>
      </w:hyperlink>
      <w:r w:rsidRPr="00521945">
        <w:rPr>
          <w:rStyle w:val="apple-converted-space"/>
          <w:color w:val="000000"/>
        </w:rPr>
        <w:t> </w:t>
      </w:r>
      <w:r w:rsidRPr="00521945">
        <w:rPr>
          <w:color w:val="000000"/>
        </w:rPr>
        <w:t>may occur without symptoms until an injury arises. At this point the patient may complain believing the problem to have been recent. When symptoms in the foot build, the shape may appear flat or adopts an everted position due to spasm. The CN joint coalition is easier to resolve than the ST joint coalition. Management is based on the severity of the problem and how it impacts on the ability to function at a socio-economic level.</w:t>
      </w:r>
    </w:p>
    <w:p w14:paraId="615133CA" w14:textId="77777777" w:rsidR="00521945" w:rsidRPr="00521945" w:rsidRDefault="00521945" w:rsidP="00521945">
      <w:pPr>
        <w:pStyle w:val="Heading5"/>
        <w:rPr>
          <w:rFonts w:ascii="Times New Roman" w:hAnsi="Times New Roman" w:cs="Times New Roman"/>
          <w:color w:val="000000"/>
        </w:rPr>
      </w:pPr>
      <w:r w:rsidRPr="00521945">
        <w:rPr>
          <w:rStyle w:val="Strong"/>
          <w:rFonts w:ascii="Times New Roman" w:hAnsi="Times New Roman" w:cs="Times New Roman"/>
          <w:b w:val="0"/>
          <w:bCs w:val="0"/>
          <w:i/>
          <w:iCs/>
          <w:color w:val="000000"/>
        </w:rPr>
        <w:t>Synovitis and joints</w:t>
      </w:r>
    </w:p>
    <w:p w14:paraId="033CC519" w14:textId="5907CCF1" w:rsidR="00521945" w:rsidRPr="00521945" w:rsidRDefault="00521945" w:rsidP="00521945">
      <w:pPr>
        <w:pStyle w:val="NormalWeb"/>
        <w:rPr>
          <w:color w:val="000000"/>
        </w:rPr>
      </w:pPr>
      <w:r w:rsidRPr="00521945">
        <w:rPr>
          <w:color w:val="000000"/>
        </w:rPr>
        <w:t xml:space="preserve">Chronicity leads to inflammatory joint changes. In particular, cartilage defects of lesions can arise in the lateral ankle or gutter. The lining of the joint hypertrophies adds to pain, swelling, limited movement and spasm reducing functionality. An MRI frontal plane image is shown against an illustrated impression. The white area represents </w:t>
      </w:r>
      <w:proofErr w:type="spellStart"/>
      <w:r w:rsidRPr="00521945">
        <w:rPr>
          <w:color w:val="000000"/>
        </w:rPr>
        <w:t>synovitis.Cysts</w:t>
      </w:r>
      <w:proofErr w:type="spellEnd"/>
      <w:r w:rsidRPr="00521945">
        <w:rPr>
          <w:color w:val="000000"/>
        </w:rPr>
        <w:t xml:space="preserve"> in the bone are identified as bone density changes on MRI, CT and sometime x-rays. Synovitis arises commonly in the long standing lateral ankle sprain and should be a prime suspect if conservative methods fail.</w:t>
      </w:r>
      <w:r w:rsidRPr="00521945">
        <w:rPr>
          <w:rStyle w:val="apple-converted-space"/>
          <w:color w:val="000000"/>
        </w:rPr>
        <w:t> </w:t>
      </w:r>
    </w:p>
    <w:p w14:paraId="4D61F519" w14:textId="77777777" w:rsidR="00521945" w:rsidRPr="00521945" w:rsidRDefault="00521945" w:rsidP="00521945">
      <w:pPr>
        <w:pStyle w:val="NormalWeb"/>
        <w:rPr>
          <w:color w:val="000000"/>
        </w:rPr>
      </w:pPr>
      <w:r w:rsidRPr="00521945">
        <w:rPr>
          <w:color w:val="000000"/>
        </w:rPr>
        <w:t>The other part of the ankle of note is the sinus tarsi or tunnel that exists between the talus and calcaneus. Within the ST the interosseous talo-calcaneal ligament exists.</w:t>
      </w:r>
      <w:r w:rsidRPr="00521945">
        <w:rPr>
          <w:rStyle w:val="apple-converted-space"/>
          <w:color w:val="000000"/>
        </w:rPr>
        <w:t> </w:t>
      </w:r>
      <w:hyperlink r:id="rId29" w:history="1">
        <w:r w:rsidRPr="00521945">
          <w:rPr>
            <w:rStyle w:val="Hyperlink"/>
            <w:b/>
            <w:bCs/>
            <w:color w:val="3366FF"/>
          </w:rPr>
          <w:t>Sinus tarsi syndrome</w:t>
        </w:r>
      </w:hyperlink>
      <w:r w:rsidRPr="00521945">
        <w:rPr>
          <w:color w:val="000000"/>
        </w:rPr>
        <w:t> can arise with chronic pain related to injury although can arise through other causes including arthritides. But by far trauma plays the most common reason in ST syndrome.</w:t>
      </w:r>
    </w:p>
    <w:p w14:paraId="42048F95" w14:textId="77777777" w:rsidR="00521945" w:rsidRPr="00521945" w:rsidRDefault="00521945" w:rsidP="00521945">
      <w:pPr>
        <w:pStyle w:val="Heading5"/>
        <w:rPr>
          <w:rFonts w:ascii="Times New Roman" w:hAnsi="Times New Roman" w:cs="Times New Roman"/>
          <w:color w:val="000000"/>
        </w:rPr>
      </w:pPr>
      <w:r w:rsidRPr="00521945">
        <w:rPr>
          <w:rStyle w:val="Strong"/>
          <w:rFonts w:ascii="Times New Roman" w:hAnsi="Times New Roman" w:cs="Times New Roman"/>
          <w:b w:val="0"/>
          <w:bCs w:val="0"/>
          <w:i/>
          <w:iCs/>
          <w:color w:val="000000"/>
        </w:rPr>
        <w:t>Old fractures</w:t>
      </w:r>
    </w:p>
    <w:p w14:paraId="15A6068F" w14:textId="77777777" w:rsidR="00521945" w:rsidRPr="00521945" w:rsidRDefault="00521945" w:rsidP="00521945">
      <w:pPr>
        <w:pStyle w:val="NormalWeb"/>
        <w:rPr>
          <w:color w:val="000000"/>
        </w:rPr>
      </w:pPr>
      <w:r w:rsidRPr="00521945">
        <w:rPr>
          <w:color w:val="000000"/>
        </w:rPr>
        <w:t>Fractures around the</w:t>
      </w:r>
      <w:r w:rsidRPr="00521945">
        <w:rPr>
          <w:rStyle w:val="apple-converted-space"/>
          <w:color w:val="000000"/>
        </w:rPr>
        <w:t> </w:t>
      </w:r>
      <w:r w:rsidRPr="00521945">
        <w:rPr>
          <w:rStyle w:val="Emphasis"/>
          <w:color w:val="000000"/>
        </w:rPr>
        <w:t>inferior articulation of the tibia-fibular</w:t>
      </w:r>
      <w:r w:rsidRPr="00521945">
        <w:rPr>
          <w:rStyle w:val="apple-converted-space"/>
          <w:color w:val="000000"/>
        </w:rPr>
        <w:t> </w:t>
      </w:r>
      <w:r w:rsidRPr="00521945">
        <w:rPr>
          <w:color w:val="000000"/>
        </w:rPr>
        <w:t>includes</w:t>
      </w:r>
      <w:r w:rsidRPr="00521945">
        <w:rPr>
          <w:rStyle w:val="apple-converted-space"/>
          <w:color w:val="000000"/>
        </w:rPr>
        <w:t> </w:t>
      </w:r>
      <w:hyperlink r:id="rId30" w:history="1">
        <w:r w:rsidRPr="00521945">
          <w:rPr>
            <w:rStyle w:val="Hyperlink"/>
            <w:b/>
            <w:bCs/>
            <w:color w:val="3366FF"/>
          </w:rPr>
          <w:t>syndesmotic strain</w:t>
        </w:r>
      </w:hyperlink>
      <w:r w:rsidRPr="00521945">
        <w:rPr>
          <w:rStyle w:val="apple-converted-space"/>
          <w:color w:val="000000"/>
        </w:rPr>
        <w:t> </w:t>
      </w:r>
      <w:r w:rsidRPr="00521945">
        <w:rPr>
          <w:color w:val="000000"/>
        </w:rPr>
        <w:t>between these ligaments associated with or without healed fractures. Closed fractures that have healed and have not been treated over time may be revealed. Chips and avulsions are more likely to cause problems because soft tissue tears the periosteal fibres and attachments (Sharpey’s fibres) are destroyed. Equally the bone anchorage itself may give cause loose bodies to arise. Pain at the site is enhanced when continuous traction persists and non-osseous healing. The fibula chip fracture is easily missed and not always picked up early on x-ray. This is probably because of poor or low calcium salts in the tissue which absorb radiation. Loose bodies in the lateral gutter or lateral trochlear surface add to the pain in ankles. Limited movement is certainly one indicator with pain. Cartilage softening and sub-chondral cysts form adding to inflammation and pain.</w:t>
      </w:r>
    </w:p>
    <w:p w14:paraId="1D565DAA" w14:textId="77777777" w:rsidR="00521945" w:rsidRPr="00521945" w:rsidRDefault="00521945" w:rsidP="00521945">
      <w:pPr>
        <w:pStyle w:val="NormalWeb"/>
        <w:rPr>
          <w:color w:val="000000"/>
        </w:rPr>
      </w:pPr>
      <w:r w:rsidRPr="00521945">
        <w:rPr>
          <w:color w:val="000000"/>
        </w:rPr>
        <w:lastRenderedPageBreak/>
        <w:t>Two other bones that experience side effects from sprains include the base and tuberosity of the fifth metatarsal. The Jones’ fracture is different from an avulsion fracture and is chronic and heals poorly due to a poor blood supply and constant traction from peroneus brevis and lesser extent peroneus tertius. The other bone is the cuboid.</w:t>
      </w:r>
      <w:r w:rsidRPr="00521945">
        <w:rPr>
          <w:rStyle w:val="apple-converted-space"/>
          <w:color w:val="000000"/>
        </w:rPr>
        <w:t> </w:t>
      </w:r>
      <w:proofErr w:type="spellStart"/>
      <w:r w:rsidRPr="00521945">
        <w:rPr>
          <w:rStyle w:val="Strong"/>
          <w:color w:val="3366FF"/>
        </w:rPr>
        <w:fldChar w:fldCharType="begin"/>
      </w:r>
      <w:r w:rsidRPr="00521945">
        <w:rPr>
          <w:rStyle w:val="Strong"/>
          <w:color w:val="3366FF"/>
        </w:rPr>
        <w:instrText xml:space="preserve"> HYPERLINK "https://www.hindawi.com/journals/criem/2018/3804642/" </w:instrText>
      </w:r>
      <w:r w:rsidRPr="00521945">
        <w:rPr>
          <w:rStyle w:val="Strong"/>
          <w:color w:val="3366FF"/>
        </w:rPr>
        <w:fldChar w:fldCharType="separate"/>
      </w:r>
      <w:r w:rsidRPr="00521945">
        <w:rPr>
          <w:rStyle w:val="Hyperlink"/>
          <w:b/>
          <w:bCs/>
          <w:color w:val="3366FF"/>
        </w:rPr>
        <w:t>Fractures,</w:t>
      </w:r>
      <w:r w:rsidRPr="00521945">
        <w:rPr>
          <w:rStyle w:val="Strong"/>
          <w:color w:val="3366FF"/>
        </w:rPr>
        <w:fldChar w:fldCharType="end"/>
      </w:r>
      <w:r w:rsidRPr="00521945">
        <w:rPr>
          <w:color w:val="000000"/>
        </w:rPr>
        <w:t>subluxation</w:t>
      </w:r>
      <w:proofErr w:type="spellEnd"/>
      <w:r w:rsidRPr="00521945">
        <w:rPr>
          <w:color w:val="000000"/>
        </w:rPr>
        <w:t xml:space="preserve"> and synovitis between the base of the 4/5</w:t>
      </w:r>
      <w:r w:rsidRPr="00521945">
        <w:rPr>
          <w:color w:val="000000"/>
          <w:vertAlign w:val="superscript"/>
        </w:rPr>
        <w:t>th</w:t>
      </w:r>
      <w:r w:rsidRPr="00521945">
        <w:rPr>
          <w:rStyle w:val="apple-converted-space"/>
          <w:color w:val="000000"/>
        </w:rPr>
        <w:t> </w:t>
      </w:r>
      <w:r w:rsidRPr="00521945">
        <w:rPr>
          <w:color w:val="000000"/>
        </w:rPr>
        <w:t>metatarsals and cuboid can arise. Cuboid fractures may be more common in athletic sports than the regular less active population but walkers and anyone able to turn the ankle over is at risk. A small study by</w:t>
      </w:r>
      <w:r w:rsidRPr="00521945">
        <w:rPr>
          <w:rStyle w:val="apple-converted-space"/>
          <w:color w:val="000000"/>
        </w:rPr>
        <w:t> </w:t>
      </w:r>
      <w:hyperlink r:id="rId31" w:history="1">
        <w:r w:rsidRPr="00521945">
          <w:rPr>
            <w:rStyle w:val="Hyperlink"/>
            <w:b/>
            <w:bCs/>
            <w:color w:val="3366FF"/>
          </w:rPr>
          <w:t>Jennings &amp; Davies (2005)</w:t>
        </w:r>
      </w:hyperlink>
      <w:r w:rsidRPr="00521945">
        <w:rPr>
          <w:rStyle w:val="apple-converted-space"/>
          <w:color w:val="000000"/>
        </w:rPr>
        <w:t> </w:t>
      </w:r>
      <w:r w:rsidRPr="00521945">
        <w:rPr>
          <w:color w:val="000000"/>
        </w:rPr>
        <w:t>carries case histories for 7 patients aged between 15-36. Age however is no barrier to injury. The wary clinician should look to the obvious and then seek the hidden.</w:t>
      </w:r>
    </w:p>
    <w:p w14:paraId="155401B3" w14:textId="77777777" w:rsidR="00521945" w:rsidRPr="00521945" w:rsidRDefault="00CF7FCA" w:rsidP="00521945">
      <w:r>
        <w:rPr>
          <w:noProof/>
        </w:rPr>
        <w:pict w14:anchorId="3EFB84E1">
          <v:rect id="_x0000_i1026" alt="" style="width:451.3pt;height:.05pt;mso-width-percent:0;mso-height-percent:0;mso-width-percent:0;mso-height-percent:0" o:hralign="center" o:hrstd="t" o:hrnoshade="t" o:hr="t" fillcolor="black" stroked="f"/>
        </w:pict>
      </w:r>
    </w:p>
    <w:p w14:paraId="52D1F9AE" w14:textId="77777777" w:rsidR="00521945" w:rsidRPr="00521945" w:rsidRDefault="00521945" w:rsidP="00521945">
      <w:pPr>
        <w:pStyle w:val="Heading3"/>
        <w:rPr>
          <w:color w:val="000000"/>
        </w:rPr>
      </w:pPr>
      <w:r w:rsidRPr="00521945">
        <w:rPr>
          <w:color w:val="000000"/>
        </w:rPr>
        <w:t>NEUROLOGICAL</w:t>
      </w:r>
    </w:p>
    <w:p w14:paraId="5C647741" w14:textId="77777777" w:rsidR="00521945" w:rsidRPr="00521945" w:rsidRDefault="00521945" w:rsidP="00521945">
      <w:pPr>
        <w:pStyle w:val="Heading3"/>
        <w:rPr>
          <w:b w:val="0"/>
          <w:bCs w:val="0"/>
          <w:color w:val="000000"/>
          <w:sz w:val="32"/>
          <w:szCs w:val="32"/>
        </w:rPr>
      </w:pPr>
      <w:r w:rsidRPr="00521945">
        <w:rPr>
          <w:b w:val="0"/>
          <w:bCs w:val="0"/>
          <w:color w:val="000000"/>
          <w:sz w:val="24"/>
          <w:szCs w:val="24"/>
        </w:rPr>
        <w:t>Locating pain is not always easy in the ankle. Pain is often ‘referred’ and there are cases where a</w:t>
      </w:r>
      <w:r w:rsidRPr="00521945">
        <w:rPr>
          <w:rStyle w:val="apple-converted-space"/>
          <w:b w:val="0"/>
          <w:bCs w:val="0"/>
          <w:color w:val="000000"/>
          <w:sz w:val="24"/>
          <w:szCs w:val="24"/>
        </w:rPr>
        <w:t> </w:t>
      </w:r>
      <w:hyperlink r:id="rId32" w:history="1">
        <w:r w:rsidRPr="00521945">
          <w:rPr>
            <w:rStyle w:val="Hyperlink"/>
            <w:b w:val="0"/>
            <w:bCs w:val="0"/>
            <w:color w:val="3366FF"/>
            <w:sz w:val="24"/>
            <w:szCs w:val="24"/>
          </w:rPr>
          <w:t>Morton’s Neuroma</w:t>
        </w:r>
      </w:hyperlink>
      <w:r w:rsidRPr="00521945">
        <w:rPr>
          <w:rStyle w:val="apple-converted-space"/>
          <w:b w:val="0"/>
          <w:bCs w:val="0"/>
          <w:color w:val="000000"/>
          <w:sz w:val="24"/>
          <w:szCs w:val="24"/>
        </w:rPr>
        <w:t> </w:t>
      </w:r>
      <w:r w:rsidRPr="00521945">
        <w:rPr>
          <w:b w:val="0"/>
          <w:bCs w:val="0"/>
          <w:color w:val="000000"/>
          <w:sz w:val="24"/>
          <w:szCs w:val="24"/>
        </w:rPr>
        <w:t>for example travels up to the ankle or shoots from ankle to toe. In this case examination of the key nerve routes will become important. These are shown by red arrows. On the LEFT side of the figure you can see the</w:t>
      </w:r>
      <w:r w:rsidRPr="00521945">
        <w:rPr>
          <w:rStyle w:val="apple-converted-space"/>
          <w:b w:val="0"/>
          <w:bCs w:val="0"/>
          <w:color w:val="000000"/>
          <w:sz w:val="24"/>
          <w:szCs w:val="24"/>
        </w:rPr>
        <w:t> </w:t>
      </w:r>
      <w:r w:rsidRPr="00521945">
        <w:rPr>
          <w:rStyle w:val="Strong"/>
          <w:b/>
          <w:bCs/>
          <w:color w:val="000000"/>
          <w:sz w:val="24"/>
          <w:szCs w:val="24"/>
        </w:rPr>
        <w:t>superficial peroneal nerve.</w:t>
      </w:r>
      <w:r w:rsidRPr="00521945">
        <w:rPr>
          <w:rStyle w:val="apple-converted-space"/>
          <w:b w:val="0"/>
          <w:bCs w:val="0"/>
          <w:color w:val="000000"/>
          <w:sz w:val="24"/>
          <w:szCs w:val="24"/>
        </w:rPr>
        <w:t> </w:t>
      </w:r>
      <w:r w:rsidRPr="00521945">
        <w:rPr>
          <w:b w:val="0"/>
          <w:bCs w:val="0"/>
          <w:color w:val="000000"/>
          <w:sz w:val="24"/>
          <w:szCs w:val="24"/>
        </w:rPr>
        <w:t>On the RIGHT side the</w:t>
      </w:r>
      <w:r w:rsidRPr="00521945">
        <w:rPr>
          <w:rStyle w:val="apple-converted-space"/>
          <w:b w:val="0"/>
          <w:bCs w:val="0"/>
          <w:color w:val="000000"/>
          <w:sz w:val="24"/>
          <w:szCs w:val="24"/>
        </w:rPr>
        <w:t> </w:t>
      </w:r>
      <w:r w:rsidRPr="00521945">
        <w:rPr>
          <w:rStyle w:val="Strong"/>
          <w:b/>
          <w:bCs/>
          <w:color w:val="000000"/>
          <w:sz w:val="24"/>
          <w:szCs w:val="24"/>
        </w:rPr>
        <w:t>sural nerve</w:t>
      </w:r>
      <w:r w:rsidRPr="00521945">
        <w:rPr>
          <w:rStyle w:val="apple-converted-space"/>
          <w:b w:val="0"/>
          <w:bCs w:val="0"/>
          <w:color w:val="000000"/>
          <w:sz w:val="24"/>
          <w:szCs w:val="24"/>
        </w:rPr>
        <w:t> </w:t>
      </w:r>
      <w:r w:rsidRPr="00521945">
        <w:rPr>
          <w:b w:val="0"/>
          <w:bCs w:val="0"/>
          <w:color w:val="000000"/>
          <w:sz w:val="24"/>
          <w:szCs w:val="24"/>
        </w:rPr>
        <w:t>can be viewed running behind the lateral fibula malleolus.</w:t>
      </w:r>
    </w:p>
    <w:p w14:paraId="153FD9CC" w14:textId="6D2D3474" w:rsidR="00521945" w:rsidRPr="00521945" w:rsidRDefault="00521945" w:rsidP="00521945">
      <w:pPr>
        <w:pStyle w:val="NormalWeb"/>
        <w:rPr>
          <w:color w:val="000000"/>
        </w:rPr>
      </w:pPr>
      <w:r w:rsidRPr="00521945">
        <w:rPr>
          <w:rStyle w:val="apple-converted-space"/>
          <w:color w:val="000000"/>
        </w:rPr>
        <w:t> </w:t>
      </w:r>
      <w:hyperlink r:id="rId33" w:history="1">
        <w:r w:rsidRPr="00521945">
          <w:rPr>
            <w:rStyle w:val="Hyperlink"/>
            <w:b/>
            <w:bCs/>
            <w:color w:val="3366FF"/>
          </w:rPr>
          <w:t>Tinel’s sign</w:t>
        </w:r>
      </w:hyperlink>
      <w:r w:rsidRPr="00521945">
        <w:rPr>
          <w:rStyle w:val="Strong"/>
          <w:color w:val="000000"/>
        </w:rPr>
        <w:t> </w:t>
      </w:r>
      <w:r w:rsidRPr="00521945">
        <w:rPr>
          <w:rStyle w:val="Strong"/>
          <w:b w:val="0"/>
          <w:bCs w:val="0"/>
          <w:color w:val="000000"/>
        </w:rPr>
        <w:t>can identify the presence of nerve damage:</w:t>
      </w:r>
      <w:r w:rsidRPr="00521945">
        <w:rPr>
          <w:rStyle w:val="Strong"/>
          <w:color w:val="000000"/>
        </w:rPr>
        <w:t> </w:t>
      </w:r>
      <w:r w:rsidRPr="00521945">
        <w:rPr>
          <w:color w:val="000000"/>
        </w:rPr>
        <w:t>chronic problems related to scar tissue contrasts with acute problems which are less track bound by scar tethering.</w:t>
      </w:r>
    </w:p>
    <w:p w14:paraId="448739A9" w14:textId="77777777" w:rsidR="005C2AD1" w:rsidRDefault="00521945" w:rsidP="005C2AD1">
      <w:pPr>
        <w:rPr>
          <w:rStyle w:val="Heading3Char"/>
          <w:color w:val="3366FF"/>
        </w:rPr>
      </w:pPr>
      <w:r w:rsidRPr="00521945">
        <w:rPr>
          <w:color w:val="000000"/>
        </w:rPr>
        <w:t>The</w:t>
      </w:r>
      <w:r w:rsidRPr="00521945">
        <w:rPr>
          <w:rStyle w:val="apple-converted-space"/>
          <w:b/>
          <w:bCs/>
          <w:color w:val="3366FF"/>
        </w:rPr>
        <w:t> </w:t>
      </w:r>
      <w:r w:rsidRPr="00521945">
        <w:rPr>
          <w:rStyle w:val="Strong"/>
          <w:color w:val="3366FF"/>
        </w:rPr>
        <w:t>sural nerve</w:t>
      </w:r>
      <w:r w:rsidRPr="00521945">
        <w:rPr>
          <w:rStyle w:val="apple-converted-space"/>
          <w:b/>
          <w:bCs/>
          <w:color w:val="3366FF"/>
        </w:rPr>
        <w:t> </w:t>
      </w:r>
      <w:r w:rsidRPr="00521945">
        <w:rPr>
          <w:color w:val="000000"/>
        </w:rPr>
        <w:t>is a separate long nerve running behind the fibula and down the lateral foot. This should be percussed to rule out a positive Tinel’s sign. Neuromata affecting nerves can arise from injury because the sheath is involved with scar repair. More antero-laterally we see the lateral branch of the</w:t>
      </w:r>
      <w:r w:rsidRPr="00521945">
        <w:rPr>
          <w:rStyle w:val="apple-converted-space"/>
          <w:color w:val="000000"/>
        </w:rPr>
        <w:t> </w:t>
      </w:r>
      <w:r w:rsidRPr="00521945">
        <w:rPr>
          <w:rStyle w:val="Strong"/>
          <w:color w:val="000000"/>
        </w:rPr>
        <w:t>superficial peroneal nerve</w:t>
      </w:r>
      <w:r w:rsidRPr="00521945">
        <w:rPr>
          <w:rStyle w:val="apple-converted-space"/>
          <w:color w:val="000000"/>
        </w:rPr>
        <w:t> </w:t>
      </w:r>
      <w:r w:rsidRPr="00521945">
        <w:rPr>
          <w:color w:val="000000"/>
        </w:rPr>
        <w:t>which runs close to the area where injury can arise. The ankle is also supplied by deep branches of the peroneal and tibial nerve. Pain associated with scar tissue from old haematomas can arise superficially and deep to the joint</w:t>
      </w:r>
      <w:r w:rsidR="005C2AD1" w:rsidRPr="005C2AD1">
        <w:rPr>
          <w:rStyle w:val="Heading3Char"/>
          <w:b w:val="0"/>
          <w:bCs w:val="0"/>
          <w:color w:val="000000" w:themeColor="text1"/>
          <w:sz w:val="24"/>
          <w:szCs w:val="24"/>
        </w:rPr>
        <w:t>.</w:t>
      </w:r>
    </w:p>
    <w:p w14:paraId="4A1169EE" w14:textId="77777777" w:rsidR="005C2AD1" w:rsidRDefault="005C2AD1" w:rsidP="005C2AD1">
      <w:pPr>
        <w:rPr>
          <w:rStyle w:val="Heading3Char"/>
          <w:color w:val="3366FF"/>
        </w:rPr>
      </w:pPr>
    </w:p>
    <w:p w14:paraId="3AABBC89" w14:textId="12BBCF6E" w:rsidR="005C2AD1" w:rsidRDefault="005C2AD1" w:rsidP="005C2AD1">
      <w:hyperlink r:id="rId34" w:history="1">
        <w:r>
          <w:rPr>
            <w:rStyle w:val="Hyperlink"/>
            <w:b/>
            <w:bCs/>
            <w:color w:val="3366FF"/>
          </w:rPr>
          <w:t>Nitz et al (1985)</w:t>
        </w:r>
      </w:hyperlink>
      <w:r>
        <w:rPr>
          <w:rStyle w:val="apple-converted-space"/>
          <w:color w:val="000000"/>
        </w:rPr>
        <w:t> </w:t>
      </w:r>
      <w:r>
        <w:rPr>
          <w:color w:val="000000"/>
        </w:rPr>
        <w:t>reported on nerve injuries associated with sprains in 66 patients and compared grade II and III sprains.  The peroneal nerve was injured more frequently than tibial nerve for grade II sprains but increased for grade III sprains.  Tibial and peroneal damage must be included in the assessment as a cause of ankle instability. Return to walking was delayed for 5 weeks. This is a form of referred trauma causing the ankle weakness secondary the nerve lesion. The likely cause of injuries relates to nerve traction or a haematoma in the epineural sheath but can arise higher up the leg</w:t>
      </w:r>
      <w:r>
        <w:rPr>
          <w:rStyle w:val="apple-converted-space"/>
          <w:color w:val="000000"/>
        </w:rPr>
        <w:t> </w:t>
      </w:r>
      <w:r>
        <w:rPr>
          <w:rStyle w:val="Emphasis"/>
          <w:color w:val="000000"/>
        </w:rPr>
        <w:t>“at the bifurcation of the sciatic nerve into peroneal and posterior tibial branches. This report indicates that a consistently high percentage of patients with Grade III ankle sprains sustain a significant injury to both motor nerves in the leg and that rehabilitation time is markedly prolonged.”</w:t>
      </w:r>
    </w:p>
    <w:p w14:paraId="22D0F73D" w14:textId="696C9C99" w:rsidR="00521945" w:rsidRPr="00521945" w:rsidRDefault="00CF7FCA" w:rsidP="005C2AD1">
      <w:pPr>
        <w:pStyle w:val="NormalWeb"/>
      </w:pPr>
      <w:r>
        <w:rPr>
          <w:noProof/>
        </w:rPr>
        <w:pict w14:anchorId="02A525E9">
          <v:rect id="_x0000_i1025" alt="" style="width:451.3pt;height:.05pt;mso-width-percent:0;mso-height-percent:0;mso-width-percent:0;mso-height-percent:0" o:hralign="center" o:hrstd="t" o:hrnoshade="t" o:hr="t" fillcolor="black" stroked="f"/>
        </w:pict>
      </w:r>
    </w:p>
    <w:p w14:paraId="75E69B4F" w14:textId="3C63BAC0" w:rsidR="00646557" w:rsidRDefault="00646557">
      <w:pPr>
        <w:rPr>
          <w:rStyle w:val="Strong"/>
          <w:color w:val="000000"/>
          <w:sz w:val="27"/>
          <w:szCs w:val="27"/>
        </w:rPr>
      </w:pPr>
      <w:r>
        <w:rPr>
          <w:rStyle w:val="Strong"/>
          <w:b w:val="0"/>
          <w:bCs w:val="0"/>
          <w:color w:val="000000"/>
        </w:rPr>
        <w:br w:type="page"/>
      </w:r>
    </w:p>
    <w:p w14:paraId="59003F00" w14:textId="77777777" w:rsidR="00521945" w:rsidRDefault="00521945" w:rsidP="00521945">
      <w:pPr>
        <w:pStyle w:val="Heading3"/>
        <w:rPr>
          <w:rStyle w:val="Strong"/>
          <w:b/>
          <w:bCs/>
          <w:color w:val="000000"/>
        </w:rPr>
      </w:pPr>
    </w:p>
    <w:p w14:paraId="45A9ABBD" w14:textId="7346959D" w:rsidR="00521945" w:rsidRPr="00521945" w:rsidRDefault="00521945" w:rsidP="00521945">
      <w:pPr>
        <w:pStyle w:val="Heading3"/>
        <w:rPr>
          <w:color w:val="000000"/>
        </w:rPr>
      </w:pPr>
      <w:r w:rsidRPr="00521945">
        <w:rPr>
          <w:rStyle w:val="Strong"/>
          <w:b/>
          <w:bCs/>
          <w:color w:val="000000"/>
        </w:rPr>
        <w:t>Conclusion</w:t>
      </w:r>
    </w:p>
    <w:p w14:paraId="192E3D91" w14:textId="77777777" w:rsidR="00521945" w:rsidRPr="00521945" w:rsidRDefault="00521945" w:rsidP="00521945">
      <w:pPr>
        <w:pStyle w:val="Heading5"/>
        <w:rPr>
          <w:rFonts w:ascii="Times New Roman" w:hAnsi="Times New Roman" w:cs="Times New Roman"/>
          <w:color w:val="000000"/>
        </w:rPr>
      </w:pPr>
      <w:r w:rsidRPr="00521945">
        <w:rPr>
          <w:rFonts w:ascii="Times New Roman" w:hAnsi="Times New Roman" w:cs="Times New Roman"/>
          <w:color w:val="000000"/>
        </w:rPr>
        <w:t>A complex joint</w:t>
      </w:r>
    </w:p>
    <w:p w14:paraId="1DFC973B" w14:textId="66DA2ECC" w:rsidR="00521945" w:rsidRPr="00521945" w:rsidRDefault="00521945" w:rsidP="00521945">
      <w:pPr>
        <w:pStyle w:val="NormalWeb"/>
        <w:rPr>
          <w:color w:val="000000"/>
        </w:rPr>
      </w:pPr>
      <w:r w:rsidRPr="00521945">
        <w:rPr>
          <w:color w:val="000000"/>
        </w:rPr>
        <w:t>The ankle is a large joint complex associated with larger and small gliding movements between leg and foot. The midfoot is just as likely associated with an ankle sprain as would be local ligaments. While acute sprains many settle without the need for intervention or long standing aid this is not the case for acute problems that become chronic due to improper recovery. Podiatrists alongside physiotherapists and chiropractors are first line advocates to help patients avoid long standing problems. The need for surgery should always be a last resort because this approach is not always successful. In part the reason for poor success is due to the range of pathology that arises outside simple ligament strain and its lack of understand by the patient and the inexperienced clinician.</w:t>
      </w:r>
    </w:p>
    <w:p w14:paraId="7E4264B5" w14:textId="6F570283" w:rsidR="00521945" w:rsidRPr="00521945" w:rsidRDefault="00521945" w:rsidP="00521945">
      <w:pPr>
        <w:pStyle w:val="Heading5"/>
        <w:rPr>
          <w:rFonts w:ascii="Times New Roman" w:hAnsi="Times New Roman" w:cs="Times New Roman"/>
          <w:b/>
          <w:bCs/>
          <w:color w:val="000000"/>
        </w:rPr>
      </w:pPr>
      <w:r w:rsidRPr="00521945">
        <w:rPr>
          <w:rFonts w:ascii="Times New Roman" w:hAnsi="Times New Roman" w:cs="Times New Roman"/>
          <w:b/>
          <w:bCs/>
          <w:color w:val="000000"/>
        </w:rPr>
        <w:t>Timeline factor</w:t>
      </w:r>
    </w:p>
    <w:p w14:paraId="541E6F62" w14:textId="313FAA26" w:rsidR="00521945" w:rsidRPr="00521945" w:rsidRDefault="00521945" w:rsidP="00521945">
      <w:pPr>
        <w:pStyle w:val="NormalWeb"/>
        <w:rPr>
          <w:color w:val="000000"/>
        </w:rPr>
      </w:pPr>
      <w:r w:rsidRPr="00521945">
        <w:rPr>
          <w:color w:val="000000"/>
        </w:rPr>
        <w:t xml:space="preserve">The decisions made to promote conservative care should be tempered by the </w:t>
      </w:r>
      <w:proofErr w:type="spellStart"/>
      <w:r w:rsidRPr="00521945">
        <w:rPr>
          <w:color w:val="000000"/>
        </w:rPr>
        <w:t>the</w:t>
      </w:r>
      <w:proofErr w:type="spellEnd"/>
      <w:r w:rsidRPr="00521945">
        <w:rPr>
          <w:color w:val="000000"/>
        </w:rPr>
        <w:t xml:space="preserve"> length of time an injury has been sustained versus the ongoing symptoms - this is the</w:t>
      </w:r>
      <w:r w:rsidRPr="00521945">
        <w:rPr>
          <w:rStyle w:val="apple-converted-space"/>
          <w:color w:val="000000"/>
        </w:rPr>
        <w:t> </w:t>
      </w:r>
      <w:r w:rsidRPr="00521945">
        <w:rPr>
          <w:rStyle w:val="Emphasis"/>
          <w:b/>
          <w:bCs/>
          <w:color w:val="000000"/>
        </w:rPr>
        <w:t>timeline factor</w:t>
      </w:r>
      <w:r w:rsidRPr="00521945">
        <w:rPr>
          <w:color w:val="000000"/>
        </w:rPr>
        <w:t>. Returning symptoms due to a second injury should be treated more aggressively than the first. Diagnostic techniques such as x-rays in the first instance are important for chronic problems.  Ultrasound, MRI and CT scans offering valuable insight and clarity because x-rays are not entirely reliable. The use of imaging is outside the remit of this article as is much of the treatment, but many links will take the reader to different options.</w:t>
      </w:r>
      <w:r w:rsidRPr="00521945">
        <w:rPr>
          <w:rStyle w:val="apple-converted-space"/>
          <w:color w:val="000000"/>
        </w:rPr>
        <w:t> </w:t>
      </w:r>
      <w:hyperlink r:id="rId35" w:anchor="secd8280627e367" w:history="1">
        <w:r w:rsidRPr="00521945">
          <w:rPr>
            <w:rStyle w:val="Hyperlink"/>
            <w:b/>
            <w:bCs/>
            <w:color w:val="3366FF"/>
          </w:rPr>
          <w:t>Sobel (1992)</w:t>
        </w:r>
      </w:hyperlink>
      <w:r w:rsidRPr="00521945">
        <w:rPr>
          <w:rStyle w:val="apple-converted-space"/>
          <w:b/>
          <w:bCs/>
          <w:color w:val="3366FF"/>
        </w:rPr>
        <w:t> </w:t>
      </w:r>
      <w:r w:rsidRPr="00521945">
        <w:rPr>
          <w:color w:val="000000"/>
        </w:rPr>
        <w:t>provides a useful table covering the key headings associated with differential diagnosis.</w:t>
      </w:r>
    </w:p>
    <w:p w14:paraId="2EA3F7B7" w14:textId="549DCBE9" w:rsidR="00521945" w:rsidRPr="00521945" w:rsidRDefault="00521945" w:rsidP="00521945">
      <w:pPr>
        <w:pStyle w:val="NormalWeb"/>
        <w:rPr>
          <w:rStyle w:val="SubtleReference"/>
          <w:sz w:val="20"/>
          <w:szCs w:val="20"/>
        </w:rPr>
      </w:pPr>
      <w:r w:rsidRPr="00521945">
        <w:rPr>
          <w:rStyle w:val="SubtleReference"/>
          <w:sz w:val="20"/>
          <w:szCs w:val="20"/>
        </w:rPr>
        <w:t>Highlighted blue text will take you directly to references within the body of this article and have not been replicated. Further reading is provided based on scientific articles that cover some aspects not covered within the talk. The volume of material on ankle sprains better known as ankle instability is extensive. The papers below represent scientific studies of interest to MSK podiatrists and physiotherapists.</w:t>
      </w:r>
    </w:p>
    <w:p w14:paraId="6362FDA5" w14:textId="48801A66" w:rsidR="00521945" w:rsidRPr="00521945" w:rsidRDefault="00521945" w:rsidP="00521945">
      <w:pPr>
        <w:pStyle w:val="Heading4"/>
        <w:rPr>
          <w:rFonts w:ascii="Times New Roman" w:hAnsi="Times New Roman" w:cs="Times New Roman"/>
          <w:color w:val="000000"/>
        </w:rPr>
      </w:pPr>
      <w:r w:rsidRPr="00521945">
        <w:rPr>
          <w:rStyle w:val="Strong"/>
          <w:rFonts w:ascii="Times New Roman" w:hAnsi="Times New Roman" w:cs="Times New Roman"/>
          <w:color w:val="000000"/>
        </w:rPr>
        <w:t>Further reading</w:t>
      </w:r>
    </w:p>
    <w:p w14:paraId="67A99ECC" w14:textId="38973243" w:rsidR="00521945" w:rsidRPr="00521945" w:rsidRDefault="00521945" w:rsidP="00521945">
      <w:pPr>
        <w:pStyle w:val="NormalWeb"/>
        <w:rPr>
          <w:color w:val="000000"/>
        </w:rPr>
      </w:pPr>
      <w:proofErr w:type="spellStart"/>
      <w:r w:rsidRPr="00521945">
        <w:rPr>
          <w:color w:val="000000"/>
        </w:rPr>
        <w:t>Fuerst</w:t>
      </w:r>
      <w:proofErr w:type="spellEnd"/>
      <w:r w:rsidRPr="00521945">
        <w:rPr>
          <w:color w:val="000000"/>
        </w:rPr>
        <w:t xml:space="preserve"> P, </w:t>
      </w:r>
      <w:proofErr w:type="spellStart"/>
      <w:r w:rsidRPr="00521945">
        <w:rPr>
          <w:color w:val="000000"/>
        </w:rPr>
        <w:t>Gollhofer</w:t>
      </w:r>
      <w:proofErr w:type="spellEnd"/>
      <w:r w:rsidRPr="00521945">
        <w:rPr>
          <w:color w:val="000000"/>
        </w:rPr>
        <w:t>, A, Winning, M, Gehring, D. People with chronic ankle instability benefit from brace application in highly dynamic change of direction movements. JFAR. 2021;14:13</w:t>
      </w:r>
      <w:r w:rsidRPr="00521945">
        <w:rPr>
          <w:rStyle w:val="apple-converted-space"/>
          <w:color w:val="000000"/>
        </w:rPr>
        <w:t> </w:t>
      </w:r>
      <w:hyperlink r:id="rId36" w:history="1">
        <w:r w:rsidRPr="00521945">
          <w:rPr>
            <w:rStyle w:val="Hyperlink"/>
            <w:b/>
            <w:bCs/>
            <w:color w:val="3366FF"/>
          </w:rPr>
          <w:t>https://doi.org/10.1186/s13047-021-00452-0</w:t>
        </w:r>
      </w:hyperlink>
    </w:p>
    <w:p w14:paraId="713DDB9D" w14:textId="143AED88" w:rsidR="00521945" w:rsidRPr="00521945" w:rsidRDefault="00521945" w:rsidP="00521945">
      <w:pPr>
        <w:pStyle w:val="NormalWeb"/>
        <w:rPr>
          <w:color w:val="000000"/>
        </w:rPr>
      </w:pPr>
      <w:r w:rsidRPr="00521945">
        <w:rPr>
          <w:color w:val="000000"/>
        </w:rPr>
        <w:t> </w:t>
      </w:r>
      <w:proofErr w:type="spellStart"/>
      <w:r w:rsidRPr="00521945">
        <w:rPr>
          <w:color w:val="000000"/>
        </w:rPr>
        <w:t>Bavdek,R</w:t>
      </w:r>
      <w:proofErr w:type="spellEnd"/>
      <w:r w:rsidRPr="00521945">
        <w:rPr>
          <w:color w:val="000000"/>
        </w:rPr>
        <w:t xml:space="preserve">, </w:t>
      </w:r>
      <w:proofErr w:type="spellStart"/>
      <w:r w:rsidRPr="00521945">
        <w:rPr>
          <w:color w:val="000000"/>
        </w:rPr>
        <w:t>Zdolšek,A</w:t>
      </w:r>
      <w:proofErr w:type="spellEnd"/>
      <w:r w:rsidRPr="00521945">
        <w:rPr>
          <w:color w:val="000000"/>
        </w:rPr>
        <w:t>,  </w:t>
      </w:r>
      <w:proofErr w:type="spellStart"/>
      <w:r w:rsidRPr="00521945">
        <w:rPr>
          <w:color w:val="000000"/>
        </w:rPr>
        <w:t>Strojnik,V</w:t>
      </w:r>
      <w:proofErr w:type="spellEnd"/>
      <w:r w:rsidRPr="00521945">
        <w:rPr>
          <w:color w:val="000000"/>
        </w:rPr>
        <w:t xml:space="preserve"> and  </w:t>
      </w:r>
      <w:proofErr w:type="spellStart"/>
      <w:r w:rsidRPr="00521945">
        <w:rPr>
          <w:color w:val="000000"/>
        </w:rPr>
        <w:t>Dolenec</w:t>
      </w:r>
      <w:proofErr w:type="spellEnd"/>
      <w:r w:rsidRPr="00521945">
        <w:rPr>
          <w:color w:val="000000"/>
        </w:rPr>
        <w:t>, A. Muscle activity during different types of walking. JFAR. 2018 11:50</w:t>
      </w:r>
      <w:r w:rsidRPr="00521945">
        <w:rPr>
          <w:rStyle w:val="apple-converted-space"/>
          <w:color w:val="000000"/>
        </w:rPr>
        <w:t> </w:t>
      </w:r>
      <w:hyperlink r:id="rId37" w:history="1">
        <w:r w:rsidRPr="00521945">
          <w:rPr>
            <w:rStyle w:val="Hyperlink"/>
            <w:b/>
            <w:bCs/>
            <w:color w:val="3366FF"/>
          </w:rPr>
          <w:t>https://doi.org/10.1186/s13047-018-0291-0</w:t>
        </w:r>
      </w:hyperlink>
    </w:p>
    <w:p w14:paraId="5D659DB5" w14:textId="7AECA5D7" w:rsidR="001D46CB" w:rsidRDefault="00521945" w:rsidP="00521945">
      <w:pPr>
        <w:pStyle w:val="NormalWeb"/>
        <w:rPr>
          <w:rStyle w:val="Strong"/>
          <w:color w:val="3366FF"/>
        </w:rPr>
      </w:pPr>
      <w:r w:rsidRPr="00521945">
        <w:rPr>
          <w:color w:val="000000"/>
        </w:rPr>
        <w:t>Hiller, C, Refshauge, KM, Bundy, A, Herbert, RD. The Cumberland ankle instability tool: A report of validity and reliability testing.</w:t>
      </w:r>
      <w:r w:rsidRPr="00521945">
        <w:rPr>
          <w:rStyle w:val="apple-converted-space"/>
          <w:color w:val="000000"/>
        </w:rPr>
        <w:t> </w:t>
      </w:r>
      <w:hyperlink r:id="rId38" w:history="1">
        <w:r w:rsidRPr="00521945">
          <w:rPr>
            <w:rStyle w:val="Hyperlink"/>
            <w:b/>
            <w:bCs/>
            <w:color w:val="3366FF"/>
          </w:rPr>
          <w:t>Arch Phys Med Rehab 2006;87:1235-41</w:t>
        </w:r>
      </w:hyperlink>
    </w:p>
    <w:p w14:paraId="697D01DC" w14:textId="33B734C7" w:rsidR="00646557" w:rsidRPr="00521945" w:rsidRDefault="00646557" w:rsidP="00521945">
      <w:pPr>
        <w:pStyle w:val="NormalWeb"/>
        <w:rPr>
          <w:color w:val="000000"/>
        </w:rPr>
      </w:pPr>
      <w:r>
        <w:rPr>
          <w:noProof/>
          <w:color w:val="000000"/>
        </w:rPr>
        <w:drawing>
          <wp:anchor distT="0" distB="0" distL="114300" distR="114300" simplePos="0" relativeHeight="251659264" behindDoc="0" locked="0" layoutInCell="1" allowOverlap="1" wp14:anchorId="12178A34" wp14:editId="03D58D15">
            <wp:simplePos x="0" y="0"/>
            <wp:positionH relativeFrom="column">
              <wp:posOffset>2471042</wp:posOffset>
            </wp:positionH>
            <wp:positionV relativeFrom="paragraph">
              <wp:posOffset>303530</wp:posOffset>
            </wp:positionV>
            <wp:extent cx="551815" cy="350520"/>
            <wp:effectExtent l="0" t="0" r="0" b="5080"/>
            <wp:wrapSquare wrapText="bothSides"/>
            <wp:docPr id="42" name="Picture 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Diagram&#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51815" cy="350520"/>
                    </a:xfrm>
                    <a:prstGeom prst="rect">
                      <a:avLst/>
                    </a:prstGeom>
                  </pic:spPr>
                </pic:pic>
              </a:graphicData>
            </a:graphic>
            <wp14:sizeRelH relativeFrom="page">
              <wp14:pctWidth>0</wp14:pctWidth>
            </wp14:sizeRelH>
            <wp14:sizeRelV relativeFrom="page">
              <wp14:pctHeight>0</wp14:pctHeight>
            </wp14:sizeRelV>
          </wp:anchor>
        </w:drawing>
      </w:r>
    </w:p>
    <w:sectPr w:rsidR="00646557" w:rsidRPr="00521945" w:rsidSect="003A1128">
      <w:headerReference w:type="even" r:id="rId40"/>
      <w:headerReference w:type="default" r:id="rId41"/>
      <w:footerReference w:type="default" r:id="rId4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7E102" w14:textId="77777777" w:rsidR="00CF7FCA" w:rsidRDefault="00CF7FCA" w:rsidP="004B55E0">
      <w:r>
        <w:separator/>
      </w:r>
    </w:p>
  </w:endnote>
  <w:endnote w:type="continuationSeparator" w:id="0">
    <w:p w14:paraId="17C7DBEC" w14:textId="77777777" w:rsidR="00CF7FCA" w:rsidRDefault="00CF7FCA" w:rsidP="004B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37E3E" w14:textId="77777777" w:rsidR="00646557" w:rsidRDefault="00655209" w:rsidP="00163CDF">
    <w:pPr>
      <w:pStyle w:val="Heading1"/>
      <w:spacing w:befor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163CDF">
      <w:rPr>
        <w:rFonts w:ascii="Times New Roman" w:hAnsi="Times New Roman" w:cs="Times New Roman"/>
        <w:color w:val="000000" w:themeColor="text1"/>
        <w:sz w:val="18"/>
        <w:szCs w:val="18"/>
      </w:rPr>
      <w:t xml:space="preserve">Tollafield DR. </w:t>
    </w:r>
    <w:r w:rsidR="00163CDF" w:rsidRPr="00163CDF">
      <w:rPr>
        <w:rFonts w:ascii="Times New Roman" w:hAnsi="Times New Roman" w:cs="Times New Roman"/>
        <w:color w:val="000000" w:themeColor="text1"/>
        <w:sz w:val="18"/>
        <w:szCs w:val="18"/>
      </w:rPr>
      <w:t>Chronicity &amp; the Lateral Ankle Sprain: Reviewing the Ankle with Diagnosis in Mind</w:t>
    </w:r>
    <w:r w:rsidR="00163CDF">
      <w:rPr>
        <w:rFonts w:ascii="Times New Roman" w:hAnsi="Times New Roman" w:cs="Times New Roman"/>
        <w:color w:val="000000" w:themeColor="text1"/>
        <w:sz w:val="18"/>
        <w:szCs w:val="18"/>
      </w:rPr>
      <w:t xml:space="preserve">. </w:t>
    </w:r>
  </w:p>
  <w:p w14:paraId="73D6A40C" w14:textId="7851D6D4" w:rsidR="00163CDF" w:rsidRPr="00163CDF" w:rsidRDefault="00163CDF" w:rsidP="00163CDF">
    <w:pPr>
      <w:pStyle w:val="Heading1"/>
      <w:spacing w:before="0"/>
      <w:jc w:val="center"/>
      <w:rPr>
        <w:rFonts w:ascii="Times New Roman" w:hAnsi="Times New Roman" w:cs="Times New Roman"/>
        <w:color w:val="000000" w:themeColor="text1"/>
        <w:sz w:val="18"/>
        <w:szCs w:val="18"/>
      </w:rPr>
    </w:pPr>
    <w:r w:rsidRPr="00163CDF">
      <w:rPr>
        <w:rFonts w:ascii="Times New Roman" w:hAnsi="Times New Roman" w:cs="Times New Roman"/>
        <w:color w:val="000000"/>
        <w:sz w:val="18"/>
        <w:szCs w:val="18"/>
      </w:rPr>
      <w:t xml:space="preserve">Busypencilcase Reflective Communications </w:t>
    </w:r>
    <w:r>
      <w:rPr>
        <w:rFonts w:ascii="Times New Roman" w:hAnsi="Times New Roman" w:cs="Times New Roman"/>
        <w:color w:val="000000" w:themeColor="text1"/>
        <w:sz w:val="18"/>
        <w:szCs w:val="18"/>
      </w:rPr>
      <w:t>2021:1(3)1-8</w:t>
    </w:r>
    <w:r w:rsidR="00646557">
      <w:rPr>
        <w:rFonts w:ascii="Times New Roman" w:hAnsi="Times New Roman" w:cs="Times New Roman"/>
        <w:color w:val="000000" w:themeColor="text1"/>
        <w:sz w:val="18"/>
        <w:szCs w:val="18"/>
      </w:rPr>
      <w:t xml:space="preserve"> / also at www.consultingfootpain.co.uk</w:t>
    </w:r>
  </w:p>
  <w:p w14:paraId="62ED738D" w14:textId="77777777" w:rsidR="004B55E0" w:rsidRDefault="004B5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D5CE7" w14:textId="77777777" w:rsidR="00CF7FCA" w:rsidRDefault="00CF7FCA" w:rsidP="004B55E0">
      <w:r>
        <w:separator/>
      </w:r>
    </w:p>
  </w:footnote>
  <w:footnote w:type="continuationSeparator" w:id="0">
    <w:p w14:paraId="2BB9C4E8" w14:textId="77777777" w:rsidR="00CF7FCA" w:rsidRDefault="00CF7FCA" w:rsidP="004B5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5099445"/>
      <w:docPartObj>
        <w:docPartGallery w:val="Page Numbers (Top of Page)"/>
        <w:docPartUnique/>
      </w:docPartObj>
    </w:sdtPr>
    <w:sdtEndPr>
      <w:rPr>
        <w:rStyle w:val="PageNumber"/>
      </w:rPr>
    </w:sdtEndPr>
    <w:sdtContent>
      <w:p w14:paraId="5E5080E8" w14:textId="0CF2E9FC" w:rsidR="003A1128" w:rsidRDefault="003A1128" w:rsidP="004C32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51F5D3" w14:textId="77777777" w:rsidR="003A1128" w:rsidRDefault="003A1128" w:rsidP="003A11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664961"/>
      <w:docPartObj>
        <w:docPartGallery w:val="Page Numbers (Top of Page)"/>
        <w:docPartUnique/>
      </w:docPartObj>
    </w:sdtPr>
    <w:sdtEndPr>
      <w:rPr>
        <w:rStyle w:val="PageNumber"/>
      </w:rPr>
    </w:sdtEndPr>
    <w:sdtContent>
      <w:p w14:paraId="3C9A4B42" w14:textId="4864D27D" w:rsidR="003A1128" w:rsidRDefault="003A1128" w:rsidP="004C32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7F351EA" w14:textId="77777777" w:rsidR="003A1128" w:rsidRDefault="003A1128" w:rsidP="003A11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A154A"/>
    <w:multiLevelType w:val="multilevel"/>
    <w:tmpl w:val="E9783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A2896"/>
    <w:multiLevelType w:val="multilevel"/>
    <w:tmpl w:val="7C3C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E6A86"/>
    <w:multiLevelType w:val="multilevel"/>
    <w:tmpl w:val="B690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854B9"/>
    <w:multiLevelType w:val="hybridMultilevel"/>
    <w:tmpl w:val="191C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A5AED"/>
    <w:multiLevelType w:val="hybridMultilevel"/>
    <w:tmpl w:val="1590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96A9B"/>
    <w:multiLevelType w:val="multilevel"/>
    <w:tmpl w:val="25BC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641A43"/>
    <w:multiLevelType w:val="multilevel"/>
    <w:tmpl w:val="80AC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23832"/>
    <w:multiLevelType w:val="multilevel"/>
    <w:tmpl w:val="3C30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AE369A"/>
    <w:multiLevelType w:val="multilevel"/>
    <w:tmpl w:val="F4D2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6A2B67"/>
    <w:multiLevelType w:val="multilevel"/>
    <w:tmpl w:val="B144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343D30"/>
    <w:multiLevelType w:val="hybridMultilevel"/>
    <w:tmpl w:val="3410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935E37"/>
    <w:multiLevelType w:val="multilevel"/>
    <w:tmpl w:val="6C2E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245432"/>
    <w:multiLevelType w:val="multilevel"/>
    <w:tmpl w:val="B00C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CF62BF"/>
    <w:multiLevelType w:val="multilevel"/>
    <w:tmpl w:val="F124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5C06DC"/>
    <w:multiLevelType w:val="multilevel"/>
    <w:tmpl w:val="BEBC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B41215"/>
    <w:multiLevelType w:val="multilevel"/>
    <w:tmpl w:val="B4220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0769F5"/>
    <w:multiLevelType w:val="multilevel"/>
    <w:tmpl w:val="4346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1A1D53"/>
    <w:multiLevelType w:val="hybridMultilevel"/>
    <w:tmpl w:val="6BAA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1E71AF"/>
    <w:multiLevelType w:val="multilevel"/>
    <w:tmpl w:val="516A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17"/>
  </w:num>
  <w:num w:numId="4">
    <w:abstractNumId w:val="10"/>
  </w:num>
  <w:num w:numId="5">
    <w:abstractNumId w:val="9"/>
  </w:num>
  <w:num w:numId="6">
    <w:abstractNumId w:val="3"/>
  </w:num>
  <w:num w:numId="7">
    <w:abstractNumId w:val="4"/>
  </w:num>
  <w:num w:numId="8">
    <w:abstractNumId w:val="18"/>
  </w:num>
  <w:num w:numId="9">
    <w:abstractNumId w:val="13"/>
  </w:num>
  <w:num w:numId="10">
    <w:abstractNumId w:val="8"/>
  </w:num>
  <w:num w:numId="11">
    <w:abstractNumId w:val="6"/>
  </w:num>
  <w:num w:numId="12">
    <w:abstractNumId w:val="2"/>
  </w:num>
  <w:num w:numId="13">
    <w:abstractNumId w:val="5"/>
  </w:num>
  <w:num w:numId="14">
    <w:abstractNumId w:val="12"/>
  </w:num>
  <w:num w:numId="15">
    <w:abstractNumId w:val="11"/>
  </w:num>
  <w:num w:numId="16">
    <w:abstractNumId w:val="16"/>
  </w:num>
  <w:num w:numId="17">
    <w:abstractNumId w:val="14"/>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34"/>
    <w:rsid w:val="000C7466"/>
    <w:rsid w:val="00103882"/>
    <w:rsid w:val="00163CDF"/>
    <w:rsid w:val="00164FAC"/>
    <w:rsid w:val="001C584F"/>
    <w:rsid w:val="001C5A82"/>
    <w:rsid w:val="001D18BA"/>
    <w:rsid w:val="001D46CB"/>
    <w:rsid w:val="001F515A"/>
    <w:rsid w:val="00285B58"/>
    <w:rsid w:val="002D3D05"/>
    <w:rsid w:val="003218BE"/>
    <w:rsid w:val="00356D12"/>
    <w:rsid w:val="003A1128"/>
    <w:rsid w:val="003C5485"/>
    <w:rsid w:val="003E1828"/>
    <w:rsid w:val="004158D9"/>
    <w:rsid w:val="004536DA"/>
    <w:rsid w:val="004B55E0"/>
    <w:rsid w:val="004B65C1"/>
    <w:rsid w:val="004D3781"/>
    <w:rsid w:val="005028BD"/>
    <w:rsid w:val="00521945"/>
    <w:rsid w:val="00561799"/>
    <w:rsid w:val="005A13F2"/>
    <w:rsid w:val="005C2AD1"/>
    <w:rsid w:val="006006E7"/>
    <w:rsid w:val="00612B42"/>
    <w:rsid w:val="00613309"/>
    <w:rsid w:val="00646557"/>
    <w:rsid w:val="00655209"/>
    <w:rsid w:val="00676C8E"/>
    <w:rsid w:val="00706C68"/>
    <w:rsid w:val="00721954"/>
    <w:rsid w:val="0074142A"/>
    <w:rsid w:val="00765360"/>
    <w:rsid w:val="0077055E"/>
    <w:rsid w:val="00776B72"/>
    <w:rsid w:val="007A3F37"/>
    <w:rsid w:val="007F5B5F"/>
    <w:rsid w:val="00850ACD"/>
    <w:rsid w:val="0086449F"/>
    <w:rsid w:val="008A470D"/>
    <w:rsid w:val="008B5DB3"/>
    <w:rsid w:val="008C4C99"/>
    <w:rsid w:val="009040EE"/>
    <w:rsid w:val="0092419F"/>
    <w:rsid w:val="00946D34"/>
    <w:rsid w:val="00972106"/>
    <w:rsid w:val="00991F4C"/>
    <w:rsid w:val="009D3593"/>
    <w:rsid w:val="009D4A1F"/>
    <w:rsid w:val="00A26F35"/>
    <w:rsid w:val="00A35A31"/>
    <w:rsid w:val="00A43DF7"/>
    <w:rsid w:val="00A869AB"/>
    <w:rsid w:val="00AB1238"/>
    <w:rsid w:val="00AE78DB"/>
    <w:rsid w:val="00B35B8E"/>
    <w:rsid w:val="00B52C8C"/>
    <w:rsid w:val="00BE1EDB"/>
    <w:rsid w:val="00BF66DC"/>
    <w:rsid w:val="00C40DA0"/>
    <w:rsid w:val="00C4418B"/>
    <w:rsid w:val="00C95AE5"/>
    <w:rsid w:val="00CD7D32"/>
    <w:rsid w:val="00CE2AA3"/>
    <w:rsid w:val="00CF7FCA"/>
    <w:rsid w:val="00D02DF0"/>
    <w:rsid w:val="00D14D39"/>
    <w:rsid w:val="00D5538B"/>
    <w:rsid w:val="00D664B7"/>
    <w:rsid w:val="00D748C3"/>
    <w:rsid w:val="00DD58F7"/>
    <w:rsid w:val="00DE672B"/>
    <w:rsid w:val="00E27B18"/>
    <w:rsid w:val="00E922DA"/>
    <w:rsid w:val="00EA3C03"/>
    <w:rsid w:val="00EC5BA9"/>
    <w:rsid w:val="00EF073C"/>
    <w:rsid w:val="00F46426"/>
    <w:rsid w:val="00F80012"/>
    <w:rsid w:val="00FA21ED"/>
    <w:rsid w:val="00FA70C9"/>
    <w:rsid w:val="00FC011E"/>
    <w:rsid w:val="00FF2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F395C"/>
  <w15:chartTrackingRefBased/>
  <w15:docId w15:val="{B3C94A18-3210-1740-AFC8-C59A65B0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9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644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44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B123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4B55E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B55E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1238"/>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AB1238"/>
  </w:style>
  <w:style w:type="character" w:customStyle="1" w:styleId="mw-editsection">
    <w:name w:val="mw-editsection"/>
    <w:basedOn w:val="DefaultParagraphFont"/>
    <w:rsid w:val="00AB1238"/>
  </w:style>
  <w:style w:type="character" w:customStyle="1" w:styleId="mw-editsection-bracket">
    <w:name w:val="mw-editsection-bracket"/>
    <w:basedOn w:val="DefaultParagraphFont"/>
    <w:rsid w:val="00AB1238"/>
  </w:style>
  <w:style w:type="character" w:styleId="Hyperlink">
    <w:name w:val="Hyperlink"/>
    <w:basedOn w:val="DefaultParagraphFont"/>
    <w:uiPriority w:val="99"/>
    <w:unhideWhenUsed/>
    <w:rsid w:val="00AB1238"/>
    <w:rPr>
      <w:color w:val="0000FF"/>
      <w:u w:val="single"/>
    </w:rPr>
  </w:style>
  <w:style w:type="paragraph" w:styleId="NormalWeb">
    <w:name w:val="Normal (Web)"/>
    <w:basedOn w:val="Normal"/>
    <w:uiPriority w:val="99"/>
    <w:unhideWhenUsed/>
    <w:rsid w:val="00AB1238"/>
    <w:pPr>
      <w:spacing w:before="100" w:beforeAutospacing="1" w:after="100" w:afterAutospacing="1"/>
    </w:pPr>
  </w:style>
  <w:style w:type="character" w:customStyle="1" w:styleId="apple-converted-space">
    <w:name w:val="apple-converted-space"/>
    <w:basedOn w:val="DefaultParagraphFont"/>
    <w:rsid w:val="00AB1238"/>
  </w:style>
  <w:style w:type="character" w:styleId="UnresolvedMention">
    <w:name w:val="Unresolved Mention"/>
    <w:basedOn w:val="DefaultParagraphFont"/>
    <w:uiPriority w:val="99"/>
    <w:semiHidden/>
    <w:unhideWhenUsed/>
    <w:rsid w:val="00D02DF0"/>
    <w:rPr>
      <w:color w:val="605E5C"/>
      <w:shd w:val="clear" w:color="auto" w:fill="E1DFDD"/>
    </w:rPr>
  </w:style>
  <w:style w:type="paragraph" w:styleId="ListParagraph">
    <w:name w:val="List Paragraph"/>
    <w:basedOn w:val="Normal"/>
    <w:uiPriority w:val="34"/>
    <w:qFormat/>
    <w:rsid w:val="009D3593"/>
    <w:pPr>
      <w:ind w:left="720"/>
      <w:contextualSpacing/>
    </w:pPr>
  </w:style>
  <w:style w:type="character" w:customStyle="1" w:styleId="Heading1Char">
    <w:name w:val="Heading 1 Char"/>
    <w:basedOn w:val="DefaultParagraphFont"/>
    <w:link w:val="Heading1"/>
    <w:uiPriority w:val="9"/>
    <w:rsid w:val="008644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449F"/>
    <w:rPr>
      <w:rFonts w:asciiTheme="majorHAnsi" w:eastAsiaTheme="majorEastAsia" w:hAnsiTheme="majorHAnsi" w:cstheme="majorBidi"/>
      <w:color w:val="2F5496" w:themeColor="accent1" w:themeShade="BF"/>
      <w:sz w:val="26"/>
      <w:szCs w:val="26"/>
    </w:rPr>
  </w:style>
  <w:style w:type="character" w:customStyle="1" w:styleId="contribdegrees">
    <w:name w:val="contribdegrees"/>
    <w:basedOn w:val="DefaultParagraphFont"/>
    <w:rsid w:val="0086449F"/>
  </w:style>
  <w:style w:type="character" w:customStyle="1" w:styleId="publicationcontentepubdate">
    <w:name w:val="publicationcontentepubdate"/>
    <w:basedOn w:val="DefaultParagraphFont"/>
    <w:rsid w:val="0086449F"/>
  </w:style>
  <w:style w:type="character" w:customStyle="1" w:styleId="articletype">
    <w:name w:val="articletype"/>
    <w:basedOn w:val="DefaultParagraphFont"/>
    <w:rsid w:val="0086449F"/>
  </w:style>
  <w:style w:type="character" w:customStyle="1" w:styleId="altmetric-embed">
    <w:name w:val="altmetric-embed"/>
    <w:basedOn w:val="DefaultParagraphFont"/>
    <w:rsid w:val="0086449F"/>
  </w:style>
  <w:style w:type="paragraph" w:styleId="z-TopofForm">
    <w:name w:val="HTML Top of Form"/>
    <w:basedOn w:val="Normal"/>
    <w:next w:val="Normal"/>
    <w:link w:val="z-TopofFormChar"/>
    <w:hidden/>
    <w:uiPriority w:val="99"/>
    <w:semiHidden/>
    <w:unhideWhenUsed/>
    <w:rsid w:val="0086449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6449F"/>
    <w:rPr>
      <w:rFonts w:ascii="Arial" w:eastAsia="Times New Roman" w:hAnsi="Arial" w:cs="Arial"/>
      <w:vanish/>
      <w:sz w:val="16"/>
      <w:szCs w:val="16"/>
      <w:lang w:eastAsia="en-GB"/>
    </w:rPr>
  </w:style>
  <w:style w:type="character" w:customStyle="1" w:styleId="label">
    <w:name w:val="label"/>
    <w:basedOn w:val="DefaultParagraphFont"/>
    <w:rsid w:val="0086449F"/>
  </w:style>
  <w:style w:type="paragraph" w:styleId="z-BottomofForm">
    <w:name w:val="HTML Bottom of Form"/>
    <w:basedOn w:val="Normal"/>
    <w:next w:val="Normal"/>
    <w:link w:val="z-BottomofFormChar"/>
    <w:hidden/>
    <w:uiPriority w:val="99"/>
    <w:semiHidden/>
    <w:unhideWhenUsed/>
    <w:rsid w:val="0086449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6449F"/>
    <w:rPr>
      <w:rFonts w:ascii="Arial" w:eastAsia="Times New Roman" w:hAnsi="Arial" w:cs="Arial"/>
      <w:vanish/>
      <w:sz w:val="16"/>
      <w:szCs w:val="16"/>
      <w:lang w:eastAsia="en-GB"/>
    </w:rPr>
  </w:style>
  <w:style w:type="paragraph" w:customStyle="1" w:styleId="ppv-text">
    <w:name w:val="ppv-text"/>
    <w:basedOn w:val="Normal"/>
    <w:rsid w:val="0086449F"/>
    <w:pPr>
      <w:spacing w:before="100" w:beforeAutospacing="1" w:after="100" w:afterAutospacing="1"/>
    </w:pPr>
  </w:style>
  <w:style w:type="character" w:customStyle="1" w:styleId="js-deepdyve-link">
    <w:name w:val="js-deepdyve-link"/>
    <w:basedOn w:val="DefaultParagraphFont"/>
    <w:rsid w:val="0086449F"/>
  </w:style>
  <w:style w:type="character" w:customStyle="1" w:styleId="nlmyear">
    <w:name w:val="nlm_year"/>
    <w:basedOn w:val="DefaultParagraphFont"/>
    <w:rsid w:val="0086449F"/>
  </w:style>
  <w:style w:type="character" w:customStyle="1" w:styleId="ref-google">
    <w:name w:val="ref-google"/>
    <w:basedOn w:val="DefaultParagraphFont"/>
    <w:rsid w:val="0086449F"/>
  </w:style>
  <w:style w:type="character" w:customStyle="1" w:styleId="ref-xlink">
    <w:name w:val="ref-xlink"/>
    <w:basedOn w:val="DefaultParagraphFont"/>
    <w:rsid w:val="0086449F"/>
  </w:style>
  <w:style w:type="character" w:customStyle="1" w:styleId="nlmfpage">
    <w:name w:val="nlm_fpage"/>
    <w:basedOn w:val="DefaultParagraphFont"/>
    <w:rsid w:val="0086449F"/>
  </w:style>
  <w:style w:type="character" w:customStyle="1" w:styleId="toptext">
    <w:name w:val="top__text"/>
    <w:basedOn w:val="DefaultParagraphFont"/>
    <w:rsid w:val="00FA21ED"/>
  </w:style>
  <w:style w:type="paragraph" w:customStyle="1" w:styleId="ce-list--remove-bulletslist-item">
    <w:name w:val="ce-list--remove-bullets__list-item"/>
    <w:basedOn w:val="Normal"/>
    <w:rsid w:val="00FA21ED"/>
    <w:pPr>
      <w:spacing w:before="100" w:beforeAutospacing="1" w:after="100" w:afterAutospacing="1"/>
    </w:pPr>
  </w:style>
  <w:style w:type="character" w:styleId="FollowedHyperlink">
    <w:name w:val="FollowedHyperlink"/>
    <w:basedOn w:val="DefaultParagraphFont"/>
    <w:uiPriority w:val="99"/>
    <w:semiHidden/>
    <w:unhideWhenUsed/>
    <w:rsid w:val="001D18BA"/>
    <w:rPr>
      <w:color w:val="954F72" w:themeColor="followedHyperlink"/>
      <w:u w:val="single"/>
    </w:rPr>
  </w:style>
  <w:style w:type="character" w:customStyle="1" w:styleId="Heading4Char">
    <w:name w:val="Heading 4 Char"/>
    <w:basedOn w:val="DefaultParagraphFont"/>
    <w:link w:val="Heading4"/>
    <w:uiPriority w:val="9"/>
    <w:rsid w:val="004B55E0"/>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rsid w:val="004B55E0"/>
    <w:rPr>
      <w:rFonts w:asciiTheme="majorHAnsi" w:eastAsiaTheme="majorEastAsia" w:hAnsiTheme="majorHAnsi" w:cstheme="majorBidi"/>
      <w:color w:val="2F5496" w:themeColor="accent1" w:themeShade="BF"/>
      <w:lang w:eastAsia="en-GB"/>
    </w:rPr>
  </w:style>
  <w:style w:type="character" w:styleId="Strong">
    <w:name w:val="Strong"/>
    <w:basedOn w:val="DefaultParagraphFont"/>
    <w:uiPriority w:val="22"/>
    <w:qFormat/>
    <w:rsid w:val="004B55E0"/>
    <w:rPr>
      <w:b/>
      <w:bCs/>
    </w:rPr>
  </w:style>
  <w:style w:type="character" w:styleId="Emphasis">
    <w:name w:val="Emphasis"/>
    <w:basedOn w:val="DefaultParagraphFont"/>
    <w:uiPriority w:val="20"/>
    <w:qFormat/>
    <w:rsid w:val="004B55E0"/>
    <w:rPr>
      <w:i/>
      <w:iCs/>
    </w:rPr>
  </w:style>
  <w:style w:type="paragraph" w:styleId="Header">
    <w:name w:val="header"/>
    <w:basedOn w:val="Normal"/>
    <w:link w:val="HeaderChar"/>
    <w:uiPriority w:val="99"/>
    <w:unhideWhenUsed/>
    <w:rsid w:val="004B55E0"/>
    <w:pPr>
      <w:tabs>
        <w:tab w:val="center" w:pos="4513"/>
        <w:tab w:val="right" w:pos="9026"/>
      </w:tabs>
    </w:pPr>
  </w:style>
  <w:style w:type="character" w:customStyle="1" w:styleId="HeaderChar">
    <w:name w:val="Header Char"/>
    <w:basedOn w:val="DefaultParagraphFont"/>
    <w:link w:val="Header"/>
    <w:uiPriority w:val="99"/>
    <w:rsid w:val="004B55E0"/>
    <w:rPr>
      <w:rFonts w:ascii="Times New Roman" w:eastAsia="Times New Roman" w:hAnsi="Times New Roman" w:cs="Times New Roman"/>
      <w:lang w:eastAsia="en-GB"/>
    </w:rPr>
  </w:style>
  <w:style w:type="paragraph" w:styleId="Footer">
    <w:name w:val="footer"/>
    <w:basedOn w:val="Normal"/>
    <w:link w:val="FooterChar"/>
    <w:uiPriority w:val="99"/>
    <w:unhideWhenUsed/>
    <w:rsid w:val="004B55E0"/>
    <w:pPr>
      <w:tabs>
        <w:tab w:val="center" w:pos="4513"/>
        <w:tab w:val="right" w:pos="9026"/>
      </w:tabs>
    </w:pPr>
  </w:style>
  <w:style w:type="character" w:customStyle="1" w:styleId="FooterChar">
    <w:name w:val="Footer Char"/>
    <w:basedOn w:val="DefaultParagraphFont"/>
    <w:link w:val="Footer"/>
    <w:uiPriority w:val="99"/>
    <w:rsid w:val="004B55E0"/>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A1128"/>
  </w:style>
  <w:style w:type="character" w:styleId="SubtleReference">
    <w:name w:val="Subtle Reference"/>
    <w:basedOn w:val="DefaultParagraphFont"/>
    <w:uiPriority w:val="31"/>
    <w:qFormat/>
    <w:rsid w:val="00521945"/>
    <w:rPr>
      <w:smallCaps/>
      <w:color w:val="5A5A5A" w:themeColor="text1" w:themeTint="A5"/>
    </w:rPr>
  </w:style>
  <w:style w:type="paragraph" w:styleId="Title">
    <w:name w:val="Title"/>
    <w:basedOn w:val="Normal"/>
    <w:next w:val="Normal"/>
    <w:link w:val="TitleChar"/>
    <w:uiPriority w:val="10"/>
    <w:qFormat/>
    <w:rsid w:val="005219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1945"/>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702652">
      <w:marLeft w:val="0"/>
      <w:marRight w:val="0"/>
      <w:marTop w:val="300"/>
      <w:marBottom w:val="0"/>
      <w:divBdr>
        <w:top w:val="none" w:sz="0" w:space="0" w:color="auto"/>
        <w:left w:val="none" w:sz="0" w:space="0" w:color="auto"/>
        <w:bottom w:val="none" w:sz="0" w:space="0" w:color="auto"/>
        <w:right w:val="none" w:sz="0" w:space="0" w:color="auto"/>
      </w:divBdr>
    </w:div>
    <w:div w:id="760028892">
      <w:bodyDiv w:val="1"/>
      <w:marLeft w:val="0"/>
      <w:marRight w:val="0"/>
      <w:marTop w:val="0"/>
      <w:marBottom w:val="0"/>
      <w:divBdr>
        <w:top w:val="none" w:sz="0" w:space="0" w:color="auto"/>
        <w:left w:val="none" w:sz="0" w:space="0" w:color="auto"/>
        <w:bottom w:val="none" w:sz="0" w:space="0" w:color="auto"/>
        <w:right w:val="none" w:sz="0" w:space="0" w:color="auto"/>
      </w:divBdr>
    </w:div>
    <w:div w:id="826627559">
      <w:bodyDiv w:val="1"/>
      <w:marLeft w:val="0"/>
      <w:marRight w:val="0"/>
      <w:marTop w:val="0"/>
      <w:marBottom w:val="0"/>
      <w:divBdr>
        <w:top w:val="none" w:sz="0" w:space="0" w:color="auto"/>
        <w:left w:val="none" w:sz="0" w:space="0" w:color="auto"/>
        <w:bottom w:val="none" w:sz="0" w:space="0" w:color="auto"/>
        <w:right w:val="none" w:sz="0" w:space="0" w:color="auto"/>
      </w:divBdr>
      <w:divsChild>
        <w:div w:id="4290149">
          <w:marLeft w:val="0"/>
          <w:marRight w:val="0"/>
          <w:marTop w:val="150"/>
          <w:marBottom w:val="270"/>
          <w:divBdr>
            <w:top w:val="none" w:sz="0" w:space="0" w:color="auto"/>
            <w:left w:val="none" w:sz="0" w:space="0" w:color="auto"/>
            <w:bottom w:val="none" w:sz="0" w:space="0" w:color="auto"/>
            <w:right w:val="none" w:sz="0" w:space="0" w:color="auto"/>
          </w:divBdr>
          <w:divsChild>
            <w:div w:id="1109470084">
              <w:marLeft w:val="0"/>
              <w:marRight w:val="0"/>
              <w:marTop w:val="0"/>
              <w:marBottom w:val="0"/>
              <w:divBdr>
                <w:top w:val="none" w:sz="0" w:space="0" w:color="auto"/>
                <w:left w:val="none" w:sz="0" w:space="0" w:color="auto"/>
                <w:bottom w:val="none" w:sz="0" w:space="0" w:color="auto"/>
                <w:right w:val="none" w:sz="0" w:space="0" w:color="auto"/>
              </w:divBdr>
            </w:div>
            <w:div w:id="1992368038">
              <w:marLeft w:val="0"/>
              <w:marRight w:val="0"/>
              <w:marTop w:val="0"/>
              <w:marBottom w:val="0"/>
              <w:divBdr>
                <w:top w:val="none" w:sz="0" w:space="0" w:color="auto"/>
                <w:left w:val="none" w:sz="0" w:space="0" w:color="auto"/>
                <w:bottom w:val="none" w:sz="0" w:space="0" w:color="auto"/>
                <w:right w:val="none" w:sz="0" w:space="0" w:color="auto"/>
              </w:divBdr>
            </w:div>
            <w:div w:id="1189682919">
              <w:marLeft w:val="0"/>
              <w:marRight w:val="0"/>
              <w:marTop w:val="0"/>
              <w:marBottom w:val="0"/>
              <w:divBdr>
                <w:top w:val="none" w:sz="0" w:space="0" w:color="auto"/>
                <w:left w:val="none" w:sz="0" w:space="0" w:color="auto"/>
                <w:bottom w:val="none" w:sz="0" w:space="0" w:color="auto"/>
                <w:right w:val="none" w:sz="0" w:space="0" w:color="auto"/>
              </w:divBdr>
            </w:div>
            <w:div w:id="351761455">
              <w:marLeft w:val="0"/>
              <w:marRight w:val="0"/>
              <w:marTop w:val="0"/>
              <w:marBottom w:val="0"/>
              <w:divBdr>
                <w:top w:val="none" w:sz="0" w:space="0" w:color="auto"/>
                <w:left w:val="none" w:sz="0" w:space="0" w:color="auto"/>
                <w:bottom w:val="none" w:sz="0" w:space="0" w:color="auto"/>
                <w:right w:val="none" w:sz="0" w:space="0" w:color="auto"/>
              </w:divBdr>
            </w:div>
            <w:div w:id="1793088680">
              <w:marLeft w:val="0"/>
              <w:marRight w:val="0"/>
              <w:marTop w:val="0"/>
              <w:marBottom w:val="0"/>
              <w:divBdr>
                <w:top w:val="none" w:sz="0" w:space="0" w:color="auto"/>
                <w:left w:val="none" w:sz="0" w:space="0" w:color="auto"/>
                <w:bottom w:val="none" w:sz="0" w:space="0" w:color="auto"/>
                <w:right w:val="none" w:sz="0" w:space="0" w:color="auto"/>
              </w:divBdr>
            </w:div>
            <w:div w:id="1059401306">
              <w:marLeft w:val="0"/>
              <w:marRight w:val="0"/>
              <w:marTop w:val="0"/>
              <w:marBottom w:val="0"/>
              <w:divBdr>
                <w:top w:val="none" w:sz="0" w:space="0" w:color="auto"/>
                <w:left w:val="none" w:sz="0" w:space="0" w:color="auto"/>
                <w:bottom w:val="none" w:sz="0" w:space="0" w:color="auto"/>
                <w:right w:val="none" w:sz="0" w:space="0" w:color="auto"/>
              </w:divBdr>
            </w:div>
            <w:div w:id="941229898">
              <w:marLeft w:val="0"/>
              <w:marRight w:val="0"/>
              <w:marTop w:val="0"/>
              <w:marBottom w:val="0"/>
              <w:divBdr>
                <w:top w:val="none" w:sz="0" w:space="0" w:color="auto"/>
                <w:left w:val="none" w:sz="0" w:space="0" w:color="auto"/>
                <w:bottom w:val="none" w:sz="0" w:space="0" w:color="auto"/>
                <w:right w:val="none" w:sz="0" w:space="0" w:color="auto"/>
              </w:divBdr>
            </w:div>
            <w:div w:id="699011842">
              <w:marLeft w:val="0"/>
              <w:marRight w:val="0"/>
              <w:marTop w:val="0"/>
              <w:marBottom w:val="0"/>
              <w:divBdr>
                <w:top w:val="none" w:sz="0" w:space="0" w:color="auto"/>
                <w:left w:val="none" w:sz="0" w:space="0" w:color="auto"/>
                <w:bottom w:val="none" w:sz="0" w:space="0" w:color="auto"/>
                <w:right w:val="none" w:sz="0" w:space="0" w:color="auto"/>
              </w:divBdr>
            </w:div>
            <w:div w:id="1201940031">
              <w:marLeft w:val="0"/>
              <w:marRight w:val="0"/>
              <w:marTop w:val="0"/>
              <w:marBottom w:val="0"/>
              <w:divBdr>
                <w:top w:val="none" w:sz="0" w:space="0" w:color="auto"/>
                <w:left w:val="none" w:sz="0" w:space="0" w:color="auto"/>
                <w:bottom w:val="none" w:sz="0" w:space="0" w:color="auto"/>
                <w:right w:val="none" w:sz="0" w:space="0" w:color="auto"/>
              </w:divBdr>
            </w:div>
            <w:div w:id="1347290544">
              <w:marLeft w:val="0"/>
              <w:marRight w:val="0"/>
              <w:marTop w:val="0"/>
              <w:marBottom w:val="0"/>
              <w:divBdr>
                <w:top w:val="none" w:sz="0" w:space="0" w:color="auto"/>
                <w:left w:val="none" w:sz="0" w:space="0" w:color="auto"/>
                <w:bottom w:val="none" w:sz="0" w:space="0" w:color="auto"/>
                <w:right w:val="none" w:sz="0" w:space="0" w:color="auto"/>
              </w:divBdr>
            </w:div>
            <w:div w:id="962226790">
              <w:marLeft w:val="0"/>
              <w:marRight w:val="0"/>
              <w:marTop w:val="0"/>
              <w:marBottom w:val="0"/>
              <w:divBdr>
                <w:top w:val="none" w:sz="0" w:space="0" w:color="auto"/>
                <w:left w:val="none" w:sz="0" w:space="0" w:color="auto"/>
                <w:bottom w:val="none" w:sz="0" w:space="0" w:color="auto"/>
                <w:right w:val="none" w:sz="0" w:space="0" w:color="auto"/>
              </w:divBdr>
            </w:div>
            <w:div w:id="1875457093">
              <w:marLeft w:val="0"/>
              <w:marRight w:val="0"/>
              <w:marTop w:val="0"/>
              <w:marBottom w:val="0"/>
              <w:divBdr>
                <w:top w:val="none" w:sz="0" w:space="0" w:color="auto"/>
                <w:left w:val="none" w:sz="0" w:space="0" w:color="auto"/>
                <w:bottom w:val="none" w:sz="0" w:space="0" w:color="auto"/>
                <w:right w:val="none" w:sz="0" w:space="0" w:color="auto"/>
              </w:divBdr>
            </w:div>
            <w:div w:id="1337226263">
              <w:marLeft w:val="0"/>
              <w:marRight w:val="0"/>
              <w:marTop w:val="0"/>
              <w:marBottom w:val="0"/>
              <w:divBdr>
                <w:top w:val="none" w:sz="0" w:space="0" w:color="auto"/>
                <w:left w:val="none" w:sz="0" w:space="0" w:color="auto"/>
                <w:bottom w:val="none" w:sz="0" w:space="0" w:color="auto"/>
                <w:right w:val="none" w:sz="0" w:space="0" w:color="auto"/>
              </w:divBdr>
            </w:div>
            <w:div w:id="950093026">
              <w:marLeft w:val="0"/>
              <w:marRight w:val="0"/>
              <w:marTop w:val="0"/>
              <w:marBottom w:val="0"/>
              <w:divBdr>
                <w:top w:val="none" w:sz="0" w:space="0" w:color="auto"/>
                <w:left w:val="none" w:sz="0" w:space="0" w:color="auto"/>
                <w:bottom w:val="none" w:sz="0" w:space="0" w:color="auto"/>
                <w:right w:val="none" w:sz="0" w:space="0" w:color="auto"/>
              </w:divBdr>
            </w:div>
            <w:div w:id="936255359">
              <w:marLeft w:val="0"/>
              <w:marRight w:val="0"/>
              <w:marTop w:val="0"/>
              <w:marBottom w:val="0"/>
              <w:divBdr>
                <w:top w:val="none" w:sz="0" w:space="0" w:color="auto"/>
                <w:left w:val="none" w:sz="0" w:space="0" w:color="auto"/>
                <w:bottom w:val="none" w:sz="0" w:space="0" w:color="auto"/>
                <w:right w:val="none" w:sz="0" w:space="0" w:color="auto"/>
              </w:divBdr>
            </w:div>
            <w:div w:id="1252084584">
              <w:marLeft w:val="0"/>
              <w:marRight w:val="0"/>
              <w:marTop w:val="0"/>
              <w:marBottom w:val="0"/>
              <w:divBdr>
                <w:top w:val="none" w:sz="0" w:space="0" w:color="auto"/>
                <w:left w:val="none" w:sz="0" w:space="0" w:color="auto"/>
                <w:bottom w:val="none" w:sz="0" w:space="0" w:color="auto"/>
                <w:right w:val="none" w:sz="0" w:space="0" w:color="auto"/>
              </w:divBdr>
            </w:div>
            <w:div w:id="963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62528">
      <w:bodyDiv w:val="1"/>
      <w:marLeft w:val="0"/>
      <w:marRight w:val="0"/>
      <w:marTop w:val="0"/>
      <w:marBottom w:val="0"/>
      <w:divBdr>
        <w:top w:val="none" w:sz="0" w:space="0" w:color="auto"/>
        <w:left w:val="none" w:sz="0" w:space="0" w:color="auto"/>
        <w:bottom w:val="none" w:sz="0" w:space="0" w:color="auto"/>
        <w:right w:val="none" w:sz="0" w:space="0" w:color="auto"/>
      </w:divBdr>
      <w:divsChild>
        <w:div w:id="2120180337">
          <w:marLeft w:val="0"/>
          <w:marRight w:val="0"/>
          <w:marTop w:val="0"/>
          <w:marBottom w:val="0"/>
          <w:divBdr>
            <w:top w:val="none" w:sz="0" w:space="0" w:color="auto"/>
            <w:left w:val="none" w:sz="0" w:space="0" w:color="auto"/>
            <w:bottom w:val="none" w:sz="0" w:space="0" w:color="auto"/>
            <w:right w:val="none" w:sz="0" w:space="0" w:color="auto"/>
          </w:divBdr>
          <w:divsChild>
            <w:div w:id="1428620975">
              <w:marLeft w:val="0"/>
              <w:marRight w:val="0"/>
              <w:marTop w:val="0"/>
              <w:marBottom w:val="0"/>
              <w:divBdr>
                <w:top w:val="none" w:sz="0" w:space="0" w:color="auto"/>
                <w:left w:val="none" w:sz="0" w:space="0" w:color="auto"/>
                <w:bottom w:val="none" w:sz="0" w:space="0" w:color="auto"/>
                <w:right w:val="none" w:sz="0" w:space="0" w:color="auto"/>
              </w:divBdr>
              <w:divsChild>
                <w:div w:id="17188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9518">
      <w:bodyDiv w:val="1"/>
      <w:marLeft w:val="0"/>
      <w:marRight w:val="0"/>
      <w:marTop w:val="0"/>
      <w:marBottom w:val="0"/>
      <w:divBdr>
        <w:top w:val="none" w:sz="0" w:space="0" w:color="auto"/>
        <w:left w:val="none" w:sz="0" w:space="0" w:color="auto"/>
        <w:bottom w:val="none" w:sz="0" w:space="0" w:color="auto"/>
        <w:right w:val="none" w:sz="0" w:space="0" w:color="auto"/>
      </w:divBdr>
    </w:div>
    <w:div w:id="1247303135">
      <w:bodyDiv w:val="1"/>
      <w:marLeft w:val="0"/>
      <w:marRight w:val="0"/>
      <w:marTop w:val="0"/>
      <w:marBottom w:val="0"/>
      <w:divBdr>
        <w:top w:val="none" w:sz="0" w:space="0" w:color="auto"/>
        <w:left w:val="none" w:sz="0" w:space="0" w:color="auto"/>
        <w:bottom w:val="none" w:sz="0" w:space="0" w:color="auto"/>
        <w:right w:val="none" w:sz="0" w:space="0" w:color="auto"/>
      </w:divBdr>
    </w:div>
    <w:div w:id="1428043761">
      <w:bodyDiv w:val="1"/>
      <w:marLeft w:val="0"/>
      <w:marRight w:val="0"/>
      <w:marTop w:val="0"/>
      <w:marBottom w:val="0"/>
      <w:divBdr>
        <w:top w:val="none" w:sz="0" w:space="0" w:color="auto"/>
        <w:left w:val="none" w:sz="0" w:space="0" w:color="auto"/>
        <w:bottom w:val="none" w:sz="0" w:space="0" w:color="auto"/>
        <w:right w:val="none" w:sz="0" w:space="0" w:color="auto"/>
      </w:divBdr>
    </w:div>
    <w:div w:id="1661157147">
      <w:bodyDiv w:val="1"/>
      <w:marLeft w:val="0"/>
      <w:marRight w:val="0"/>
      <w:marTop w:val="0"/>
      <w:marBottom w:val="0"/>
      <w:divBdr>
        <w:top w:val="none" w:sz="0" w:space="0" w:color="auto"/>
        <w:left w:val="none" w:sz="0" w:space="0" w:color="auto"/>
        <w:bottom w:val="none" w:sz="0" w:space="0" w:color="auto"/>
        <w:right w:val="none" w:sz="0" w:space="0" w:color="auto"/>
      </w:divBdr>
      <w:divsChild>
        <w:div w:id="1866017891">
          <w:marLeft w:val="0"/>
          <w:marRight w:val="0"/>
          <w:marTop w:val="0"/>
          <w:marBottom w:val="0"/>
          <w:divBdr>
            <w:top w:val="none" w:sz="0" w:space="0" w:color="auto"/>
            <w:left w:val="none" w:sz="0" w:space="0" w:color="auto"/>
            <w:bottom w:val="none" w:sz="0" w:space="0" w:color="auto"/>
            <w:right w:val="none" w:sz="0" w:space="0" w:color="auto"/>
          </w:divBdr>
          <w:divsChild>
            <w:div w:id="1746756177">
              <w:marLeft w:val="0"/>
              <w:marRight w:val="0"/>
              <w:marTop w:val="0"/>
              <w:marBottom w:val="0"/>
              <w:divBdr>
                <w:top w:val="none" w:sz="0" w:space="0" w:color="auto"/>
                <w:left w:val="none" w:sz="0" w:space="0" w:color="auto"/>
                <w:bottom w:val="none" w:sz="0" w:space="0" w:color="auto"/>
                <w:right w:val="none" w:sz="0" w:space="0" w:color="auto"/>
              </w:divBdr>
            </w:div>
          </w:divsChild>
        </w:div>
        <w:div w:id="1305546168">
          <w:marLeft w:val="0"/>
          <w:marRight w:val="0"/>
          <w:marTop w:val="0"/>
          <w:marBottom w:val="150"/>
          <w:divBdr>
            <w:top w:val="none" w:sz="0" w:space="0" w:color="auto"/>
            <w:left w:val="none" w:sz="0" w:space="0" w:color="auto"/>
            <w:bottom w:val="none" w:sz="0" w:space="0" w:color="auto"/>
            <w:right w:val="none" w:sz="0" w:space="0" w:color="auto"/>
          </w:divBdr>
          <w:divsChild>
            <w:div w:id="1910461437">
              <w:marLeft w:val="0"/>
              <w:marRight w:val="0"/>
              <w:marTop w:val="0"/>
              <w:marBottom w:val="0"/>
              <w:divBdr>
                <w:top w:val="none" w:sz="0" w:space="0" w:color="auto"/>
                <w:left w:val="none" w:sz="0" w:space="0" w:color="auto"/>
                <w:bottom w:val="none" w:sz="0" w:space="0" w:color="auto"/>
                <w:right w:val="none" w:sz="0" w:space="0" w:color="auto"/>
              </w:divBdr>
              <w:divsChild>
                <w:div w:id="262692703">
                  <w:marLeft w:val="0"/>
                  <w:marRight w:val="0"/>
                  <w:marTop w:val="0"/>
                  <w:marBottom w:val="0"/>
                  <w:divBdr>
                    <w:top w:val="none" w:sz="0" w:space="0" w:color="auto"/>
                    <w:left w:val="none" w:sz="0" w:space="0" w:color="auto"/>
                    <w:bottom w:val="none" w:sz="0" w:space="0" w:color="auto"/>
                    <w:right w:val="none" w:sz="0" w:space="0" w:color="auto"/>
                  </w:divBdr>
                  <w:divsChild>
                    <w:div w:id="14713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5429">
              <w:marLeft w:val="0"/>
              <w:marRight w:val="0"/>
              <w:marTop w:val="30"/>
              <w:marBottom w:val="105"/>
              <w:divBdr>
                <w:top w:val="none" w:sz="0" w:space="0" w:color="auto"/>
                <w:left w:val="none" w:sz="0" w:space="0" w:color="auto"/>
                <w:bottom w:val="single" w:sz="6" w:space="0" w:color="CCCCCC"/>
                <w:right w:val="none" w:sz="0" w:space="0" w:color="auto"/>
              </w:divBdr>
              <w:divsChild>
                <w:div w:id="1563367209">
                  <w:marLeft w:val="0"/>
                  <w:marRight w:val="0"/>
                  <w:marTop w:val="0"/>
                  <w:marBottom w:val="0"/>
                  <w:divBdr>
                    <w:top w:val="none" w:sz="0" w:space="0" w:color="auto"/>
                    <w:left w:val="none" w:sz="0" w:space="0" w:color="auto"/>
                    <w:bottom w:val="none" w:sz="0" w:space="0" w:color="auto"/>
                    <w:right w:val="none" w:sz="0" w:space="0" w:color="auto"/>
                  </w:divBdr>
                  <w:divsChild>
                    <w:div w:id="1404327080">
                      <w:marLeft w:val="0"/>
                      <w:marRight w:val="0"/>
                      <w:marTop w:val="0"/>
                      <w:marBottom w:val="0"/>
                      <w:divBdr>
                        <w:top w:val="none" w:sz="0" w:space="0" w:color="auto"/>
                        <w:left w:val="none" w:sz="0" w:space="0" w:color="auto"/>
                        <w:bottom w:val="none" w:sz="0" w:space="0" w:color="auto"/>
                        <w:right w:val="none" w:sz="0" w:space="0" w:color="auto"/>
                      </w:divBdr>
                      <w:divsChild>
                        <w:div w:id="1483502936">
                          <w:marLeft w:val="0"/>
                          <w:marRight w:val="0"/>
                          <w:marTop w:val="0"/>
                          <w:marBottom w:val="0"/>
                          <w:divBdr>
                            <w:top w:val="none" w:sz="0" w:space="0" w:color="auto"/>
                            <w:left w:val="none" w:sz="0" w:space="0" w:color="auto"/>
                            <w:bottom w:val="none" w:sz="0" w:space="0" w:color="auto"/>
                            <w:right w:val="none" w:sz="0" w:space="0" w:color="auto"/>
                          </w:divBdr>
                          <w:divsChild>
                            <w:div w:id="1012797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22560146">
                  <w:marLeft w:val="0"/>
                  <w:marRight w:val="0"/>
                  <w:marTop w:val="0"/>
                  <w:marBottom w:val="0"/>
                  <w:divBdr>
                    <w:top w:val="none" w:sz="0" w:space="0" w:color="auto"/>
                    <w:left w:val="none" w:sz="0" w:space="0" w:color="auto"/>
                    <w:bottom w:val="none" w:sz="0" w:space="0" w:color="auto"/>
                    <w:right w:val="none" w:sz="0" w:space="0" w:color="auto"/>
                  </w:divBdr>
                  <w:divsChild>
                    <w:div w:id="1278636208">
                      <w:marLeft w:val="0"/>
                      <w:marRight w:val="0"/>
                      <w:marTop w:val="0"/>
                      <w:marBottom w:val="0"/>
                      <w:divBdr>
                        <w:top w:val="none" w:sz="0" w:space="0" w:color="auto"/>
                        <w:left w:val="none" w:sz="0" w:space="0" w:color="auto"/>
                        <w:bottom w:val="none" w:sz="0" w:space="0" w:color="auto"/>
                        <w:right w:val="none" w:sz="0" w:space="0" w:color="auto"/>
                      </w:divBdr>
                      <w:divsChild>
                        <w:div w:id="1733313336">
                          <w:marLeft w:val="0"/>
                          <w:marRight w:val="0"/>
                          <w:marTop w:val="0"/>
                          <w:marBottom w:val="0"/>
                          <w:divBdr>
                            <w:top w:val="none" w:sz="0" w:space="0" w:color="auto"/>
                            <w:left w:val="none" w:sz="0" w:space="0" w:color="auto"/>
                            <w:bottom w:val="none" w:sz="0" w:space="0" w:color="auto"/>
                            <w:right w:val="none" w:sz="0" w:space="0" w:color="auto"/>
                          </w:divBdr>
                          <w:divsChild>
                            <w:div w:id="1865553911">
                              <w:marLeft w:val="0"/>
                              <w:marRight w:val="0"/>
                              <w:marTop w:val="0"/>
                              <w:marBottom w:val="0"/>
                              <w:divBdr>
                                <w:top w:val="none" w:sz="0" w:space="0" w:color="auto"/>
                                <w:left w:val="none" w:sz="0" w:space="0" w:color="auto"/>
                                <w:bottom w:val="none" w:sz="0" w:space="0" w:color="auto"/>
                                <w:right w:val="none" w:sz="0" w:space="0" w:color="auto"/>
                              </w:divBdr>
                              <w:divsChild>
                                <w:div w:id="606429797">
                                  <w:marLeft w:val="0"/>
                                  <w:marRight w:val="0"/>
                                  <w:marTop w:val="0"/>
                                  <w:marBottom w:val="0"/>
                                  <w:divBdr>
                                    <w:top w:val="none" w:sz="0" w:space="0" w:color="auto"/>
                                    <w:left w:val="none" w:sz="0" w:space="0" w:color="auto"/>
                                    <w:bottom w:val="none" w:sz="0" w:space="0" w:color="auto"/>
                                    <w:right w:val="none" w:sz="0" w:space="0" w:color="auto"/>
                                  </w:divBdr>
                                  <w:divsChild>
                                    <w:div w:id="102582611">
                                      <w:marLeft w:val="0"/>
                                      <w:marRight w:val="0"/>
                                      <w:marTop w:val="0"/>
                                      <w:marBottom w:val="0"/>
                                      <w:divBdr>
                                        <w:top w:val="none" w:sz="0" w:space="0" w:color="auto"/>
                                        <w:left w:val="none" w:sz="0" w:space="0" w:color="auto"/>
                                        <w:bottom w:val="none" w:sz="0" w:space="0" w:color="auto"/>
                                        <w:right w:val="none" w:sz="0" w:space="0" w:color="auto"/>
                                      </w:divBdr>
                                      <w:divsChild>
                                        <w:div w:id="1340347624">
                                          <w:marLeft w:val="0"/>
                                          <w:marRight w:val="0"/>
                                          <w:marTop w:val="0"/>
                                          <w:marBottom w:val="0"/>
                                          <w:divBdr>
                                            <w:top w:val="none" w:sz="0" w:space="0" w:color="auto"/>
                                            <w:left w:val="none" w:sz="0" w:space="0" w:color="auto"/>
                                            <w:bottom w:val="none" w:sz="0" w:space="0" w:color="auto"/>
                                            <w:right w:val="none" w:sz="0" w:space="0" w:color="auto"/>
                                          </w:divBdr>
                                          <w:divsChild>
                                            <w:div w:id="852960250">
                                              <w:marLeft w:val="0"/>
                                              <w:marRight w:val="0"/>
                                              <w:marTop w:val="0"/>
                                              <w:marBottom w:val="0"/>
                                              <w:divBdr>
                                                <w:top w:val="none" w:sz="0" w:space="0" w:color="auto"/>
                                                <w:left w:val="none" w:sz="0" w:space="0" w:color="auto"/>
                                                <w:bottom w:val="none" w:sz="0" w:space="0" w:color="auto"/>
                                                <w:right w:val="none" w:sz="0" w:space="0" w:color="auto"/>
                                              </w:divBdr>
                                              <w:divsChild>
                                                <w:div w:id="641689338">
                                                  <w:marLeft w:val="0"/>
                                                  <w:marRight w:val="0"/>
                                                  <w:marTop w:val="0"/>
                                                  <w:marBottom w:val="0"/>
                                                  <w:divBdr>
                                                    <w:top w:val="none" w:sz="0" w:space="0" w:color="auto"/>
                                                    <w:left w:val="none" w:sz="0" w:space="0" w:color="auto"/>
                                                    <w:bottom w:val="none" w:sz="0" w:space="0" w:color="auto"/>
                                                    <w:right w:val="none" w:sz="0" w:space="0" w:color="auto"/>
                                                  </w:divBdr>
                                                  <w:divsChild>
                                                    <w:div w:id="195971168">
                                                      <w:marLeft w:val="0"/>
                                                      <w:marRight w:val="0"/>
                                                      <w:marTop w:val="0"/>
                                                      <w:marBottom w:val="0"/>
                                                      <w:divBdr>
                                                        <w:top w:val="none" w:sz="0" w:space="0" w:color="auto"/>
                                                        <w:left w:val="none" w:sz="0" w:space="0" w:color="auto"/>
                                                        <w:bottom w:val="none" w:sz="0" w:space="0" w:color="auto"/>
                                                        <w:right w:val="none" w:sz="0" w:space="0" w:color="auto"/>
                                                      </w:divBdr>
                                                      <w:divsChild>
                                                        <w:div w:id="652567970">
                                                          <w:marLeft w:val="0"/>
                                                          <w:marRight w:val="0"/>
                                                          <w:marTop w:val="0"/>
                                                          <w:marBottom w:val="0"/>
                                                          <w:divBdr>
                                                            <w:top w:val="none" w:sz="0" w:space="0" w:color="auto"/>
                                                            <w:left w:val="none" w:sz="0" w:space="0" w:color="auto"/>
                                                            <w:bottom w:val="none" w:sz="0" w:space="0" w:color="auto"/>
                                                            <w:right w:val="none" w:sz="0" w:space="0" w:color="auto"/>
                                                          </w:divBdr>
                                                          <w:divsChild>
                                                            <w:div w:id="1410544067">
                                                              <w:marLeft w:val="0"/>
                                                              <w:marRight w:val="0"/>
                                                              <w:marTop w:val="0"/>
                                                              <w:marBottom w:val="0"/>
                                                              <w:divBdr>
                                                                <w:top w:val="none" w:sz="0" w:space="0" w:color="auto"/>
                                                                <w:left w:val="none" w:sz="0" w:space="0" w:color="auto"/>
                                                                <w:bottom w:val="none" w:sz="0" w:space="0" w:color="auto"/>
                                                                <w:right w:val="none" w:sz="0" w:space="0" w:color="auto"/>
                                                              </w:divBdr>
                                                              <w:divsChild>
                                                                <w:div w:id="1841389810">
                                                                  <w:marLeft w:val="0"/>
                                                                  <w:marRight w:val="0"/>
                                                                  <w:marTop w:val="0"/>
                                                                  <w:marBottom w:val="0"/>
                                                                  <w:divBdr>
                                                                    <w:top w:val="none" w:sz="0" w:space="0" w:color="auto"/>
                                                                    <w:left w:val="none" w:sz="0" w:space="0" w:color="auto"/>
                                                                    <w:bottom w:val="none" w:sz="0" w:space="0" w:color="auto"/>
                                                                    <w:right w:val="none" w:sz="0" w:space="0" w:color="auto"/>
                                                                  </w:divBdr>
                                                                </w:div>
                                                              </w:divsChild>
                                                            </w:div>
                                                            <w:div w:id="1879976113">
                                                              <w:marLeft w:val="0"/>
                                                              <w:marRight w:val="0"/>
                                                              <w:marTop w:val="0"/>
                                                              <w:marBottom w:val="0"/>
                                                              <w:divBdr>
                                                                <w:top w:val="none" w:sz="0" w:space="0" w:color="auto"/>
                                                                <w:left w:val="none" w:sz="0" w:space="0" w:color="auto"/>
                                                                <w:bottom w:val="none" w:sz="0" w:space="0" w:color="auto"/>
                                                                <w:right w:val="none" w:sz="0" w:space="0" w:color="auto"/>
                                                              </w:divBdr>
                                                              <w:divsChild>
                                                                <w:div w:id="194972776">
                                                                  <w:marLeft w:val="0"/>
                                                                  <w:marRight w:val="0"/>
                                                                  <w:marTop w:val="0"/>
                                                                  <w:marBottom w:val="0"/>
                                                                  <w:divBdr>
                                                                    <w:top w:val="none" w:sz="0" w:space="0" w:color="auto"/>
                                                                    <w:left w:val="none" w:sz="0" w:space="0" w:color="auto"/>
                                                                    <w:bottom w:val="none" w:sz="0" w:space="0" w:color="auto"/>
                                                                    <w:right w:val="none" w:sz="0" w:space="0" w:color="auto"/>
                                                                  </w:divBdr>
                                                                  <w:divsChild>
                                                                    <w:div w:id="620113286">
                                                                      <w:marLeft w:val="0"/>
                                                                      <w:marRight w:val="0"/>
                                                                      <w:marTop w:val="0"/>
                                                                      <w:marBottom w:val="0"/>
                                                                      <w:divBdr>
                                                                        <w:top w:val="none" w:sz="0" w:space="0" w:color="auto"/>
                                                                        <w:left w:val="none" w:sz="0" w:space="0" w:color="auto"/>
                                                                        <w:bottom w:val="none" w:sz="0" w:space="0" w:color="auto"/>
                                                                        <w:right w:val="none" w:sz="0" w:space="0" w:color="auto"/>
                                                                      </w:divBdr>
                                                                      <w:divsChild>
                                                                        <w:div w:id="371077218">
                                                                          <w:marLeft w:val="0"/>
                                                                          <w:marRight w:val="0"/>
                                                                          <w:marTop w:val="0"/>
                                                                          <w:marBottom w:val="0"/>
                                                                          <w:divBdr>
                                                                            <w:top w:val="none" w:sz="0" w:space="0" w:color="auto"/>
                                                                            <w:left w:val="none" w:sz="0" w:space="0" w:color="auto"/>
                                                                            <w:bottom w:val="none" w:sz="0" w:space="0" w:color="auto"/>
                                                                            <w:right w:val="none" w:sz="0" w:space="0" w:color="auto"/>
                                                                          </w:divBdr>
                                                                          <w:divsChild>
                                                                            <w:div w:id="12802575">
                                                                              <w:marLeft w:val="0"/>
                                                                              <w:marRight w:val="0"/>
                                                                              <w:marTop w:val="75"/>
                                                                              <w:marBottom w:val="75"/>
                                                                              <w:divBdr>
                                                                                <w:top w:val="none" w:sz="0" w:space="0" w:color="auto"/>
                                                                                <w:left w:val="none" w:sz="0" w:space="0" w:color="auto"/>
                                                                                <w:bottom w:val="none" w:sz="0" w:space="0" w:color="auto"/>
                                                                                <w:right w:val="none" w:sz="0" w:space="0" w:color="auto"/>
                                                                              </w:divBdr>
                                                                              <w:divsChild>
                                                                                <w:div w:id="896204813">
                                                                                  <w:marLeft w:val="0"/>
                                                                                  <w:marRight w:val="0"/>
                                                                                  <w:marTop w:val="0"/>
                                                                                  <w:marBottom w:val="0"/>
                                                                                  <w:divBdr>
                                                                                    <w:top w:val="none" w:sz="0" w:space="0" w:color="auto"/>
                                                                                    <w:left w:val="none" w:sz="0" w:space="0" w:color="auto"/>
                                                                                    <w:bottom w:val="none" w:sz="0" w:space="0" w:color="auto"/>
                                                                                    <w:right w:val="none" w:sz="0" w:space="0" w:color="auto"/>
                                                                                  </w:divBdr>
                                                                                  <w:divsChild>
                                                                                    <w:div w:id="1638102736">
                                                                                      <w:marLeft w:val="0"/>
                                                                                      <w:marRight w:val="0"/>
                                                                                      <w:marTop w:val="0"/>
                                                                                      <w:marBottom w:val="0"/>
                                                                                      <w:divBdr>
                                                                                        <w:top w:val="none" w:sz="0" w:space="0" w:color="auto"/>
                                                                                        <w:left w:val="none" w:sz="0" w:space="0" w:color="auto"/>
                                                                                        <w:bottom w:val="none" w:sz="0" w:space="0" w:color="auto"/>
                                                                                        <w:right w:val="none" w:sz="0" w:space="0" w:color="auto"/>
                                                                                      </w:divBdr>
                                                                                      <w:divsChild>
                                                                                        <w:div w:id="5410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525597">
                  <w:marLeft w:val="0"/>
                  <w:marRight w:val="0"/>
                  <w:marTop w:val="75"/>
                  <w:marBottom w:val="0"/>
                  <w:divBdr>
                    <w:top w:val="none" w:sz="0" w:space="0" w:color="auto"/>
                    <w:left w:val="none" w:sz="0" w:space="0" w:color="auto"/>
                    <w:bottom w:val="none" w:sz="0" w:space="0" w:color="auto"/>
                    <w:right w:val="none" w:sz="0" w:space="0" w:color="auto"/>
                  </w:divBdr>
                  <w:divsChild>
                    <w:div w:id="1812167927">
                      <w:marLeft w:val="0"/>
                      <w:marRight w:val="0"/>
                      <w:marTop w:val="0"/>
                      <w:marBottom w:val="0"/>
                      <w:divBdr>
                        <w:top w:val="none" w:sz="0" w:space="0" w:color="auto"/>
                        <w:left w:val="none" w:sz="0" w:space="0" w:color="auto"/>
                        <w:bottom w:val="none" w:sz="0" w:space="0" w:color="auto"/>
                        <w:right w:val="none" w:sz="0" w:space="0" w:color="auto"/>
                      </w:divBdr>
                    </w:div>
                    <w:div w:id="741370379">
                      <w:marLeft w:val="0"/>
                      <w:marRight w:val="0"/>
                      <w:marTop w:val="0"/>
                      <w:marBottom w:val="0"/>
                      <w:divBdr>
                        <w:top w:val="none" w:sz="0" w:space="0" w:color="auto"/>
                        <w:left w:val="none" w:sz="0" w:space="0" w:color="auto"/>
                        <w:bottom w:val="none" w:sz="0" w:space="0" w:color="auto"/>
                        <w:right w:val="none" w:sz="0" w:space="0" w:color="auto"/>
                      </w:divBdr>
                    </w:div>
                  </w:divsChild>
                </w:div>
                <w:div w:id="1046177462">
                  <w:marLeft w:val="0"/>
                  <w:marRight w:val="0"/>
                  <w:marTop w:val="0"/>
                  <w:marBottom w:val="0"/>
                  <w:divBdr>
                    <w:top w:val="none" w:sz="0" w:space="0" w:color="auto"/>
                    <w:left w:val="none" w:sz="0" w:space="0" w:color="auto"/>
                    <w:bottom w:val="none" w:sz="0" w:space="0" w:color="auto"/>
                    <w:right w:val="none" w:sz="0" w:space="0" w:color="auto"/>
                  </w:divBdr>
                  <w:divsChild>
                    <w:div w:id="1301884396">
                      <w:marLeft w:val="0"/>
                      <w:marRight w:val="0"/>
                      <w:marTop w:val="0"/>
                      <w:marBottom w:val="0"/>
                      <w:divBdr>
                        <w:top w:val="none" w:sz="0" w:space="0" w:color="auto"/>
                        <w:left w:val="none" w:sz="0" w:space="0" w:color="auto"/>
                        <w:bottom w:val="none" w:sz="0" w:space="0" w:color="auto"/>
                        <w:right w:val="none" w:sz="0" w:space="0" w:color="auto"/>
                      </w:divBdr>
                      <w:divsChild>
                        <w:div w:id="92748923">
                          <w:marLeft w:val="0"/>
                          <w:marRight w:val="0"/>
                          <w:marTop w:val="75"/>
                          <w:marBottom w:val="0"/>
                          <w:divBdr>
                            <w:top w:val="none" w:sz="0" w:space="0" w:color="auto"/>
                            <w:left w:val="none" w:sz="0" w:space="0" w:color="auto"/>
                            <w:bottom w:val="none" w:sz="0" w:space="0" w:color="auto"/>
                            <w:right w:val="none" w:sz="0" w:space="0" w:color="auto"/>
                          </w:divBdr>
                          <w:divsChild>
                            <w:div w:id="100226734">
                              <w:marLeft w:val="0"/>
                              <w:marRight w:val="0"/>
                              <w:marTop w:val="0"/>
                              <w:marBottom w:val="0"/>
                              <w:divBdr>
                                <w:top w:val="none" w:sz="0" w:space="0" w:color="auto"/>
                                <w:left w:val="none" w:sz="0" w:space="0" w:color="auto"/>
                                <w:bottom w:val="none" w:sz="0" w:space="0" w:color="auto"/>
                                <w:right w:val="none" w:sz="0" w:space="0" w:color="auto"/>
                              </w:divBdr>
                              <w:divsChild>
                                <w:div w:id="1794011738">
                                  <w:marLeft w:val="0"/>
                                  <w:marRight w:val="0"/>
                                  <w:marTop w:val="0"/>
                                  <w:marBottom w:val="0"/>
                                  <w:divBdr>
                                    <w:top w:val="none" w:sz="0" w:space="0" w:color="auto"/>
                                    <w:left w:val="none" w:sz="0" w:space="0" w:color="auto"/>
                                    <w:bottom w:val="none" w:sz="0" w:space="0" w:color="auto"/>
                                    <w:right w:val="none" w:sz="0" w:space="0" w:color="auto"/>
                                  </w:divBdr>
                                  <w:divsChild>
                                    <w:div w:id="1428771208">
                                      <w:marLeft w:val="0"/>
                                      <w:marRight w:val="0"/>
                                      <w:marTop w:val="0"/>
                                      <w:marBottom w:val="0"/>
                                      <w:divBdr>
                                        <w:top w:val="none" w:sz="0" w:space="0" w:color="auto"/>
                                        <w:left w:val="none" w:sz="0" w:space="0" w:color="auto"/>
                                        <w:bottom w:val="none" w:sz="0" w:space="0" w:color="auto"/>
                                        <w:right w:val="none" w:sz="0" w:space="0" w:color="auto"/>
                                      </w:divBdr>
                                      <w:divsChild>
                                        <w:div w:id="446780894">
                                          <w:marLeft w:val="0"/>
                                          <w:marRight w:val="0"/>
                                          <w:marTop w:val="0"/>
                                          <w:marBottom w:val="0"/>
                                          <w:divBdr>
                                            <w:top w:val="none" w:sz="0" w:space="0" w:color="auto"/>
                                            <w:left w:val="none" w:sz="0" w:space="0" w:color="auto"/>
                                            <w:bottom w:val="none" w:sz="0" w:space="0" w:color="auto"/>
                                            <w:right w:val="none" w:sz="0" w:space="0" w:color="auto"/>
                                          </w:divBdr>
                                          <w:divsChild>
                                            <w:div w:id="212815911">
                                              <w:marLeft w:val="0"/>
                                              <w:marRight w:val="0"/>
                                              <w:marTop w:val="120"/>
                                              <w:marBottom w:val="0"/>
                                              <w:divBdr>
                                                <w:top w:val="none" w:sz="0" w:space="0" w:color="auto"/>
                                                <w:left w:val="none" w:sz="0" w:space="0" w:color="auto"/>
                                                <w:bottom w:val="none" w:sz="0" w:space="0" w:color="auto"/>
                                                <w:right w:val="none" w:sz="0" w:space="0" w:color="auto"/>
                                              </w:divBdr>
                                              <w:divsChild>
                                                <w:div w:id="545332347">
                                                  <w:marLeft w:val="0"/>
                                                  <w:marRight w:val="0"/>
                                                  <w:marTop w:val="0"/>
                                                  <w:marBottom w:val="0"/>
                                                  <w:divBdr>
                                                    <w:top w:val="none" w:sz="0" w:space="0" w:color="auto"/>
                                                    <w:left w:val="none" w:sz="0" w:space="0" w:color="auto"/>
                                                    <w:bottom w:val="none" w:sz="0" w:space="0" w:color="auto"/>
                                                    <w:right w:val="none" w:sz="0" w:space="0" w:color="auto"/>
                                                  </w:divBdr>
                                                  <w:divsChild>
                                                    <w:div w:id="885995381">
                                                      <w:marLeft w:val="0"/>
                                                      <w:marRight w:val="0"/>
                                                      <w:marTop w:val="0"/>
                                                      <w:marBottom w:val="0"/>
                                                      <w:divBdr>
                                                        <w:top w:val="none" w:sz="0" w:space="0" w:color="auto"/>
                                                        <w:left w:val="none" w:sz="0" w:space="0" w:color="auto"/>
                                                        <w:bottom w:val="none" w:sz="0" w:space="0" w:color="auto"/>
                                                        <w:right w:val="none" w:sz="0" w:space="0" w:color="auto"/>
                                                      </w:divBdr>
                                                      <w:divsChild>
                                                        <w:div w:id="1556425792">
                                                          <w:marLeft w:val="0"/>
                                                          <w:marRight w:val="0"/>
                                                          <w:marTop w:val="0"/>
                                                          <w:marBottom w:val="0"/>
                                                          <w:divBdr>
                                                            <w:top w:val="none" w:sz="0" w:space="0" w:color="auto"/>
                                                            <w:left w:val="none" w:sz="0" w:space="0" w:color="auto"/>
                                                            <w:bottom w:val="none" w:sz="0" w:space="0" w:color="auto"/>
                                                            <w:right w:val="none" w:sz="0" w:space="0" w:color="auto"/>
                                                          </w:divBdr>
                                                          <w:divsChild>
                                                            <w:div w:id="1739327321">
                                                              <w:marLeft w:val="0"/>
                                                              <w:marRight w:val="0"/>
                                                              <w:marTop w:val="0"/>
                                                              <w:marBottom w:val="0"/>
                                                              <w:divBdr>
                                                                <w:top w:val="none" w:sz="0" w:space="0" w:color="auto"/>
                                                                <w:left w:val="none" w:sz="0" w:space="0" w:color="auto"/>
                                                                <w:bottom w:val="none" w:sz="0" w:space="0" w:color="auto"/>
                                                                <w:right w:val="none" w:sz="0" w:space="0" w:color="auto"/>
                                                              </w:divBdr>
                                                              <w:divsChild>
                                                                <w:div w:id="63652715">
                                                                  <w:marLeft w:val="0"/>
                                                                  <w:marRight w:val="0"/>
                                                                  <w:marTop w:val="0"/>
                                                                  <w:marBottom w:val="0"/>
                                                                  <w:divBdr>
                                                                    <w:top w:val="single" w:sz="6" w:space="0" w:color="CCCCCC"/>
                                                                    <w:left w:val="single" w:sz="6" w:space="13" w:color="CCCCCC"/>
                                                                    <w:bottom w:val="single" w:sz="6" w:space="15" w:color="CCCCCC"/>
                                                                    <w:right w:val="single" w:sz="6" w:space="13" w:color="CCCCCC"/>
                                                                  </w:divBdr>
                                                                  <w:divsChild>
                                                                    <w:div w:id="2141917570">
                                                                      <w:marLeft w:val="0"/>
                                                                      <w:marRight w:val="0"/>
                                                                      <w:marTop w:val="0"/>
                                                                      <w:marBottom w:val="0"/>
                                                                      <w:divBdr>
                                                                        <w:top w:val="none" w:sz="0" w:space="0" w:color="auto"/>
                                                                        <w:left w:val="none" w:sz="0" w:space="0" w:color="auto"/>
                                                                        <w:bottom w:val="none" w:sz="0" w:space="0" w:color="auto"/>
                                                                        <w:right w:val="none" w:sz="0" w:space="0" w:color="auto"/>
                                                                      </w:divBdr>
                                                                      <w:divsChild>
                                                                        <w:div w:id="1310087187">
                                                                          <w:marLeft w:val="0"/>
                                                                          <w:marRight w:val="0"/>
                                                                          <w:marTop w:val="0"/>
                                                                          <w:marBottom w:val="0"/>
                                                                          <w:divBdr>
                                                                            <w:top w:val="none" w:sz="0" w:space="0" w:color="auto"/>
                                                                            <w:left w:val="none" w:sz="0" w:space="0" w:color="auto"/>
                                                                            <w:bottom w:val="none" w:sz="0" w:space="0" w:color="auto"/>
                                                                            <w:right w:val="none" w:sz="0" w:space="0" w:color="auto"/>
                                                                          </w:divBdr>
                                                                          <w:divsChild>
                                                                            <w:div w:id="16398432">
                                                                              <w:marLeft w:val="0"/>
                                                                              <w:marRight w:val="0"/>
                                                                              <w:marTop w:val="0"/>
                                                                              <w:marBottom w:val="0"/>
                                                                              <w:divBdr>
                                                                                <w:top w:val="none" w:sz="0" w:space="0" w:color="auto"/>
                                                                                <w:left w:val="none" w:sz="0" w:space="0" w:color="auto"/>
                                                                                <w:bottom w:val="none" w:sz="0" w:space="0" w:color="auto"/>
                                                                                <w:right w:val="none" w:sz="0" w:space="0" w:color="auto"/>
                                                                              </w:divBdr>
                                                                              <w:divsChild>
                                                                                <w:div w:id="1867207903">
                                                                                  <w:marLeft w:val="0"/>
                                                                                  <w:marRight w:val="0"/>
                                                                                  <w:marTop w:val="0"/>
                                                                                  <w:marBottom w:val="0"/>
                                                                                  <w:divBdr>
                                                                                    <w:top w:val="none" w:sz="0" w:space="0" w:color="auto"/>
                                                                                    <w:left w:val="none" w:sz="0" w:space="0" w:color="auto"/>
                                                                                    <w:bottom w:val="none" w:sz="0" w:space="0" w:color="auto"/>
                                                                                    <w:right w:val="none" w:sz="0" w:space="0" w:color="auto"/>
                                                                                  </w:divBdr>
                                                                                  <w:divsChild>
                                                                                    <w:div w:id="1699695140">
                                                                                      <w:marLeft w:val="0"/>
                                                                                      <w:marRight w:val="0"/>
                                                                                      <w:marTop w:val="0"/>
                                                                                      <w:marBottom w:val="0"/>
                                                                                      <w:divBdr>
                                                                                        <w:top w:val="none" w:sz="0" w:space="0" w:color="auto"/>
                                                                                        <w:left w:val="none" w:sz="0" w:space="0" w:color="auto"/>
                                                                                        <w:bottom w:val="none" w:sz="0" w:space="0" w:color="auto"/>
                                                                                        <w:right w:val="none" w:sz="0" w:space="0" w:color="auto"/>
                                                                                      </w:divBdr>
                                                                                      <w:divsChild>
                                                                                        <w:div w:id="171604926">
                                                                                          <w:marLeft w:val="0"/>
                                                                                          <w:marRight w:val="0"/>
                                                                                          <w:marTop w:val="0"/>
                                                                                          <w:marBottom w:val="0"/>
                                                                                          <w:divBdr>
                                                                                            <w:top w:val="none" w:sz="0" w:space="0" w:color="auto"/>
                                                                                            <w:left w:val="none" w:sz="0" w:space="0" w:color="auto"/>
                                                                                            <w:bottom w:val="none" w:sz="0" w:space="0" w:color="auto"/>
                                                                                            <w:right w:val="none" w:sz="0" w:space="0" w:color="auto"/>
                                                                                          </w:divBdr>
                                                                                          <w:divsChild>
                                                                                            <w:div w:id="1817603418">
                                                                                              <w:marLeft w:val="0"/>
                                                                                              <w:marRight w:val="0"/>
                                                                                              <w:marTop w:val="0"/>
                                                                                              <w:marBottom w:val="0"/>
                                                                                              <w:divBdr>
                                                                                                <w:top w:val="none" w:sz="0" w:space="0" w:color="auto"/>
                                                                                                <w:left w:val="none" w:sz="0" w:space="0" w:color="auto"/>
                                                                                                <w:bottom w:val="none" w:sz="0" w:space="0" w:color="auto"/>
                                                                                                <w:right w:val="none" w:sz="0" w:space="0" w:color="auto"/>
                                                                                              </w:divBdr>
                                                                                              <w:divsChild>
                                                                                                <w:div w:id="1608274889">
                                                                                                  <w:marLeft w:val="0"/>
                                                                                                  <w:marRight w:val="0"/>
                                                                                                  <w:marTop w:val="0"/>
                                                                                                  <w:marBottom w:val="0"/>
                                                                                                  <w:divBdr>
                                                                                                    <w:top w:val="none" w:sz="0" w:space="0" w:color="auto"/>
                                                                                                    <w:left w:val="none" w:sz="0" w:space="0" w:color="auto"/>
                                                                                                    <w:bottom w:val="none" w:sz="0" w:space="0" w:color="auto"/>
                                                                                                    <w:right w:val="none" w:sz="0" w:space="0" w:color="auto"/>
                                                                                                  </w:divBdr>
                                                                                                  <w:divsChild>
                                                                                                    <w:div w:id="698169183">
                                                                                                      <w:marLeft w:val="0"/>
                                                                                                      <w:marRight w:val="0"/>
                                                                                                      <w:marTop w:val="0"/>
                                                                                                      <w:marBottom w:val="0"/>
                                                                                                      <w:divBdr>
                                                                                                        <w:top w:val="none" w:sz="0" w:space="0" w:color="auto"/>
                                                                                                        <w:left w:val="none" w:sz="0" w:space="0" w:color="auto"/>
                                                                                                        <w:bottom w:val="none" w:sz="0" w:space="0" w:color="auto"/>
                                                                                                        <w:right w:val="none" w:sz="0" w:space="0" w:color="auto"/>
                                                                                                      </w:divBdr>
                                                                                                      <w:divsChild>
                                                                                                        <w:div w:id="311831470">
                                                                                                          <w:marLeft w:val="0"/>
                                                                                                          <w:marRight w:val="0"/>
                                                                                                          <w:marTop w:val="0"/>
                                                                                                          <w:marBottom w:val="0"/>
                                                                                                          <w:divBdr>
                                                                                                            <w:top w:val="none" w:sz="0" w:space="0" w:color="auto"/>
                                                                                                            <w:left w:val="none" w:sz="0" w:space="0" w:color="auto"/>
                                                                                                            <w:bottom w:val="none" w:sz="0" w:space="0" w:color="auto"/>
                                                                                                            <w:right w:val="none" w:sz="0" w:space="0" w:color="auto"/>
                                                                                                          </w:divBdr>
                                                                                                        </w:div>
                                                                                                        <w:div w:id="1194727730">
                                                                                                          <w:marLeft w:val="0"/>
                                                                                                          <w:marRight w:val="0"/>
                                                                                                          <w:marTop w:val="0"/>
                                                                                                          <w:marBottom w:val="0"/>
                                                                                                          <w:divBdr>
                                                                                                            <w:top w:val="none" w:sz="0" w:space="0" w:color="auto"/>
                                                                                                            <w:left w:val="none" w:sz="0" w:space="0" w:color="auto"/>
                                                                                                            <w:bottom w:val="none" w:sz="0" w:space="0" w:color="auto"/>
                                                                                                            <w:right w:val="none" w:sz="0" w:space="0" w:color="auto"/>
                                                                                                          </w:divBdr>
                                                                                                        </w:div>
                                                                                                        <w:div w:id="1443770064">
                                                                                                          <w:marLeft w:val="0"/>
                                                                                                          <w:marRight w:val="0"/>
                                                                                                          <w:marTop w:val="0"/>
                                                                                                          <w:marBottom w:val="0"/>
                                                                                                          <w:divBdr>
                                                                                                            <w:top w:val="none" w:sz="0" w:space="0" w:color="auto"/>
                                                                                                            <w:left w:val="none" w:sz="0" w:space="0" w:color="auto"/>
                                                                                                            <w:bottom w:val="none" w:sz="0" w:space="0" w:color="auto"/>
                                                                                                            <w:right w:val="none" w:sz="0" w:space="0" w:color="auto"/>
                                                                                                          </w:divBdr>
                                                                                                          <w:divsChild>
                                                                                                            <w:div w:id="817916444">
                                                                                                              <w:marLeft w:val="0"/>
                                                                                                              <w:marRight w:val="0"/>
                                                                                                              <w:marTop w:val="0"/>
                                                                                                              <w:marBottom w:val="0"/>
                                                                                                              <w:divBdr>
                                                                                                                <w:top w:val="none" w:sz="0" w:space="0" w:color="auto"/>
                                                                                                                <w:left w:val="none" w:sz="0" w:space="0" w:color="auto"/>
                                                                                                                <w:bottom w:val="none" w:sz="0" w:space="0" w:color="auto"/>
                                                                                                                <w:right w:val="none" w:sz="0" w:space="0" w:color="auto"/>
                                                                                                              </w:divBdr>
                                                                                                            </w:div>
                                                                                                          </w:divsChild>
                                                                                                        </w:div>
                                                                                                        <w:div w:id="19247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3822">
                                                                                              <w:marLeft w:val="0"/>
                                                                                              <w:marRight w:val="0"/>
                                                                                              <w:marTop w:val="0"/>
                                                                                              <w:marBottom w:val="0"/>
                                                                                              <w:divBdr>
                                                                                                <w:top w:val="none" w:sz="0" w:space="0" w:color="auto"/>
                                                                                                <w:left w:val="none" w:sz="0" w:space="0" w:color="auto"/>
                                                                                                <w:bottom w:val="none" w:sz="0" w:space="0" w:color="auto"/>
                                                                                                <w:right w:val="none" w:sz="0" w:space="0" w:color="auto"/>
                                                                                              </w:divBdr>
                                                                                              <w:divsChild>
                                                                                                <w:div w:id="1939943424">
                                                                                                  <w:marLeft w:val="0"/>
                                                                                                  <w:marRight w:val="0"/>
                                                                                                  <w:marTop w:val="0"/>
                                                                                                  <w:marBottom w:val="0"/>
                                                                                                  <w:divBdr>
                                                                                                    <w:top w:val="none" w:sz="0" w:space="0" w:color="auto"/>
                                                                                                    <w:left w:val="none" w:sz="0" w:space="0" w:color="auto"/>
                                                                                                    <w:bottom w:val="none" w:sz="0" w:space="0" w:color="auto"/>
                                                                                                    <w:right w:val="none" w:sz="0" w:space="0" w:color="auto"/>
                                                                                                  </w:divBdr>
                                                                                                  <w:divsChild>
                                                                                                    <w:div w:id="1145511324">
                                                                                                      <w:marLeft w:val="0"/>
                                                                                                      <w:marRight w:val="0"/>
                                                                                                      <w:marTop w:val="0"/>
                                                                                                      <w:marBottom w:val="0"/>
                                                                                                      <w:divBdr>
                                                                                                        <w:top w:val="none" w:sz="0" w:space="0" w:color="auto"/>
                                                                                                        <w:left w:val="none" w:sz="0" w:space="0" w:color="auto"/>
                                                                                                        <w:bottom w:val="none" w:sz="0" w:space="0" w:color="auto"/>
                                                                                                        <w:right w:val="none" w:sz="0" w:space="0" w:color="auto"/>
                                                                                                      </w:divBdr>
                                                                                                      <w:divsChild>
                                                                                                        <w:div w:id="846871161">
                                                                                                          <w:marLeft w:val="0"/>
                                                                                                          <w:marRight w:val="0"/>
                                                                                                          <w:marTop w:val="0"/>
                                                                                                          <w:marBottom w:val="300"/>
                                                                                                          <w:divBdr>
                                                                                                            <w:top w:val="none" w:sz="0" w:space="0" w:color="auto"/>
                                                                                                            <w:left w:val="none" w:sz="0" w:space="0" w:color="auto"/>
                                                                                                            <w:bottom w:val="none" w:sz="0" w:space="0" w:color="auto"/>
                                                                                                            <w:right w:val="none" w:sz="0" w:space="0" w:color="auto"/>
                                                                                                          </w:divBdr>
                                                                                                        </w:div>
                                                                                                        <w:div w:id="13049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783752">
                                                                      <w:marLeft w:val="0"/>
                                                                      <w:marRight w:val="0"/>
                                                                      <w:marTop w:val="0"/>
                                                                      <w:marBottom w:val="0"/>
                                                                      <w:divBdr>
                                                                        <w:top w:val="single" w:sz="6" w:space="0" w:color="CCCCCC"/>
                                                                        <w:left w:val="single" w:sz="6" w:space="13" w:color="CCCCCC"/>
                                                                        <w:bottom w:val="single" w:sz="6" w:space="15" w:color="CCCCCC"/>
                                                                        <w:right w:val="single" w:sz="6" w:space="13" w:color="CCCCCC"/>
                                                                      </w:divBdr>
                                                                      <w:divsChild>
                                                                        <w:div w:id="571475277">
                                                                          <w:marLeft w:val="0"/>
                                                                          <w:marRight w:val="0"/>
                                                                          <w:marTop w:val="0"/>
                                                                          <w:marBottom w:val="0"/>
                                                                          <w:divBdr>
                                                                            <w:top w:val="none" w:sz="0" w:space="0" w:color="auto"/>
                                                                            <w:left w:val="none" w:sz="0" w:space="0" w:color="auto"/>
                                                                            <w:bottom w:val="none" w:sz="0" w:space="0" w:color="auto"/>
                                                                            <w:right w:val="none" w:sz="0" w:space="0" w:color="auto"/>
                                                                          </w:divBdr>
                                                                          <w:divsChild>
                                                                            <w:div w:id="1694696092">
                                                                              <w:marLeft w:val="0"/>
                                                                              <w:marRight w:val="0"/>
                                                                              <w:marTop w:val="0"/>
                                                                              <w:marBottom w:val="0"/>
                                                                              <w:divBdr>
                                                                                <w:top w:val="none" w:sz="0" w:space="0" w:color="auto"/>
                                                                                <w:left w:val="none" w:sz="0" w:space="0" w:color="auto"/>
                                                                                <w:bottom w:val="none" w:sz="0" w:space="0" w:color="auto"/>
                                                                                <w:right w:val="none" w:sz="0" w:space="0" w:color="auto"/>
                                                                              </w:divBdr>
                                                                              <w:divsChild>
                                                                                <w:div w:id="266891621">
                                                                                  <w:marLeft w:val="0"/>
                                                                                  <w:marRight w:val="0"/>
                                                                                  <w:marTop w:val="0"/>
                                                                                  <w:marBottom w:val="0"/>
                                                                                  <w:divBdr>
                                                                                    <w:top w:val="none" w:sz="0" w:space="0" w:color="auto"/>
                                                                                    <w:left w:val="none" w:sz="0" w:space="0" w:color="auto"/>
                                                                                    <w:bottom w:val="none" w:sz="0" w:space="0" w:color="auto"/>
                                                                                    <w:right w:val="none" w:sz="0" w:space="0" w:color="auto"/>
                                                                                  </w:divBdr>
                                                                                  <w:divsChild>
                                                                                    <w:div w:id="1394280689">
                                                                                      <w:marLeft w:val="0"/>
                                                                                      <w:marRight w:val="0"/>
                                                                                      <w:marTop w:val="0"/>
                                                                                      <w:marBottom w:val="0"/>
                                                                                      <w:divBdr>
                                                                                        <w:top w:val="none" w:sz="0" w:space="0" w:color="auto"/>
                                                                                        <w:left w:val="none" w:sz="0" w:space="0" w:color="auto"/>
                                                                                        <w:bottom w:val="none" w:sz="0" w:space="0" w:color="auto"/>
                                                                                        <w:right w:val="none" w:sz="0" w:space="0" w:color="auto"/>
                                                                                      </w:divBdr>
                                                                                      <w:divsChild>
                                                                                        <w:div w:id="1822505483">
                                                                                          <w:marLeft w:val="0"/>
                                                                                          <w:marRight w:val="0"/>
                                                                                          <w:marTop w:val="0"/>
                                                                                          <w:marBottom w:val="0"/>
                                                                                          <w:divBdr>
                                                                                            <w:top w:val="none" w:sz="0" w:space="0" w:color="auto"/>
                                                                                            <w:left w:val="none" w:sz="0" w:space="0" w:color="auto"/>
                                                                                            <w:bottom w:val="none" w:sz="0" w:space="0" w:color="auto"/>
                                                                                            <w:right w:val="none" w:sz="0" w:space="0" w:color="auto"/>
                                                                                          </w:divBdr>
                                                                                          <w:divsChild>
                                                                                            <w:div w:id="1093667530">
                                                                                              <w:marLeft w:val="0"/>
                                                                                              <w:marRight w:val="0"/>
                                                                                              <w:marTop w:val="0"/>
                                                                                              <w:marBottom w:val="0"/>
                                                                                              <w:divBdr>
                                                                                                <w:top w:val="none" w:sz="0" w:space="0" w:color="auto"/>
                                                                                                <w:left w:val="none" w:sz="0" w:space="0" w:color="auto"/>
                                                                                                <w:bottom w:val="none" w:sz="0" w:space="0" w:color="auto"/>
                                                                                                <w:right w:val="none" w:sz="0" w:space="0" w:color="auto"/>
                                                                                              </w:divBdr>
                                                                                              <w:divsChild>
                                                                                                <w:div w:id="910964261">
                                                                                                  <w:marLeft w:val="0"/>
                                                                                                  <w:marRight w:val="0"/>
                                                                                                  <w:marTop w:val="0"/>
                                                                                                  <w:marBottom w:val="0"/>
                                                                                                  <w:divBdr>
                                                                                                    <w:top w:val="none" w:sz="0" w:space="0" w:color="auto"/>
                                                                                                    <w:left w:val="none" w:sz="0" w:space="0" w:color="auto"/>
                                                                                                    <w:bottom w:val="none" w:sz="0" w:space="0" w:color="auto"/>
                                                                                                    <w:right w:val="none" w:sz="0" w:space="0" w:color="auto"/>
                                                                                                  </w:divBdr>
                                                                                                  <w:divsChild>
                                                                                                    <w:div w:id="321548974">
                                                                                                      <w:marLeft w:val="0"/>
                                                                                                      <w:marRight w:val="0"/>
                                                                                                      <w:marTop w:val="0"/>
                                                                                                      <w:marBottom w:val="0"/>
                                                                                                      <w:divBdr>
                                                                                                        <w:top w:val="none" w:sz="0" w:space="0" w:color="auto"/>
                                                                                                        <w:left w:val="none" w:sz="0" w:space="0" w:color="auto"/>
                                                                                                        <w:bottom w:val="none" w:sz="0" w:space="0" w:color="auto"/>
                                                                                                        <w:right w:val="none" w:sz="0" w:space="0" w:color="auto"/>
                                                                                                      </w:divBdr>
                                                                                                      <w:divsChild>
                                                                                                        <w:div w:id="1506020040">
                                                                                                          <w:marLeft w:val="0"/>
                                                                                                          <w:marRight w:val="0"/>
                                                                                                          <w:marTop w:val="0"/>
                                                                                                          <w:marBottom w:val="0"/>
                                                                                                          <w:divBdr>
                                                                                                            <w:top w:val="none" w:sz="0" w:space="0" w:color="auto"/>
                                                                                                            <w:left w:val="none" w:sz="0" w:space="0" w:color="auto"/>
                                                                                                            <w:bottom w:val="none" w:sz="0" w:space="0" w:color="auto"/>
                                                                                                            <w:right w:val="none" w:sz="0" w:space="0" w:color="auto"/>
                                                                                                          </w:divBdr>
                                                                                                          <w:divsChild>
                                                                                                            <w:div w:id="676813552">
                                                                                                              <w:marLeft w:val="0"/>
                                                                                                              <w:marRight w:val="0"/>
                                                                                                              <w:marTop w:val="0"/>
                                                                                                              <w:marBottom w:val="0"/>
                                                                                                              <w:divBdr>
                                                                                                                <w:top w:val="none" w:sz="0" w:space="0" w:color="auto"/>
                                                                                                                <w:left w:val="none" w:sz="0" w:space="0" w:color="auto"/>
                                                                                                                <w:bottom w:val="none" w:sz="0" w:space="0" w:color="auto"/>
                                                                                                                <w:right w:val="none" w:sz="0" w:space="0" w:color="auto"/>
                                                                                                              </w:divBdr>
                                                                                                              <w:divsChild>
                                                                                                                <w:div w:id="828905144">
                                                                                                                  <w:marLeft w:val="0"/>
                                                                                                                  <w:marRight w:val="0"/>
                                                                                                                  <w:marTop w:val="0"/>
                                                                                                                  <w:marBottom w:val="0"/>
                                                                                                                  <w:divBdr>
                                                                                                                    <w:top w:val="none" w:sz="0" w:space="0" w:color="auto"/>
                                                                                                                    <w:left w:val="none" w:sz="0" w:space="0" w:color="auto"/>
                                                                                                                    <w:bottom w:val="none" w:sz="0" w:space="0" w:color="auto"/>
                                                                                                                    <w:right w:val="none" w:sz="0" w:space="0" w:color="auto"/>
                                                                                                                  </w:divBdr>
                                                                                                                  <w:divsChild>
                                                                                                                    <w:div w:id="971524953">
                                                                                                                      <w:marLeft w:val="0"/>
                                                                                                                      <w:marRight w:val="0"/>
                                                                                                                      <w:marTop w:val="0"/>
                                                                                                                      <w:marBottom w:val="0"/>
                                                                                                                      <w:divBdr>
                                                                                                                        <w:top w:val="none" w:sz="0" w:space="0" w:color="auto"/>
                                                                                                                        <w:left w:val="none" w:sz="0" w:space="0" w:color="auto"/>
                                                                                                                        <w:bottom w:val="none" w:sz="0" w:space="0" w:color="auto"/>
                                                                                                                        <w:right w:val="none" w:sz="0" w:space="0" w:color="auto"/>
                                                                                                                      </w:divBdr>
                                                                                                                      <w:divsChild>
                                                                                                                        <w:div w:id="1474375284">
                                                                                                                          <w:marLeft w:val="0"/>
                                                                                                                          <w:marRight w:val="0"/>
                                                                                                                          <w:marTop w:val="0"/>
                                                                                                                          <w:marBottom w:val="0"/>
                                                                                                                          <w:divBdr>
                                                                                                                            <w:top w:val="none" w:sz="0" w:space="0" w:color="auto"/>
                                                                                                                            <w:left w:val="none" w:sz="0" w:space="0" w:color="auto"/>
                                                                                                                            <w:bottom w:val="none" w:sz="0" w:space="0" w:color="auto"/>
                                                                                                                            <w:right w:val="none" w:sz="0" w:space="0" w:color="auto"/>
                                                                                                                          </w:divBdr>
                                                                                                                          <w:divsChild>
                                                                                                                            <w:div w:id="228810469">
                                                                                                                              <w:marLeft w:val="0"/>
                                                                                                                              <w:marRight w:val="0"/>
                                                                                                                              <w:marTop w:val="0"/>
                                                                                                                              <w:marBottom w:val="0"/>
                                                                                                                              <w:divBdr>
                                                                                                                                <w:top w:val="none" w:sz="0" w:space="0" w:color="auto"/>
                                                                                                                                <w:left w:val="none" w:sz="0" w:space="0" w:color="auto"/>
                                                                                                                                <w:bottom w:val="none" w:sz="0" w:space="0" w:color="auto"/>
                                                                                                                                <w:right w:val="none" w:sz="0" w:space="0" w:color="auto"/>
                                                                                                                              </w:divBdr>
                                                                                                                              <w:divsChild>
                                                                                                                                <w:div w:id="1503200560">
                                                                                                                                  <w:marLeft w:val="0"/>
                                                                                                                                  <w:marRight w:val="0"/>
                                                                                                                                  <w:marTop w:val="0"/>
                                                                                                                                  <w:marBottom w:val="0"/>
                                                                                                                                  <w:divBdr>
                                                                                                                                    <w:top w:val="none" w:sz="0" w:space="0" w:color="auto"/>
                                                                                                                                    <w:left w:val="none" w:sz="0" w:space="0" w:color="auto"/>
                                                                                                                                    <w:bottom w:val="none" w:sz="0" w:space="0" w:color="auto"/>
                                                                                                                                    <w:right w:val="none" w:sz="0" w:space="0" w:color="auto"/>
                                                                                                                                  </w:divBdr>
                                                                                                                                  <w:divsChild>
                                                                                                                                    <w:div w:id="697435914">
                                                                                                                                      <w:marLeft w:val="0"/>
                                                                                                                                      <w:marRight w:val="0"/>
                                                                                                                                      <w:marTop w:val="45"/>
                                                                                                                                      <w:marBottom w:val="0"/>
                                                                                                                                      <w:divBdr>
                                                                                                                                        <w:top w:val="none" w:sz="0" w:space="0" w:color="auto"/>
                                                                                                                                        <w:left w:val="none" w:sz="0" w:space="0" w:color="auto"/>
                                                                                                                                        <w:bottom w:val="none" w:sz="0" w:space="0" w:color="auto"/>
                                                                                                                                        <w:right w:val="none" w:sz="0" w:space="0" w:color="auto"/>
                                                                                                                                      </w:divBdr>
                                                                                                                                    </w:div>
                                                                                                                                    <w:div w:id="2658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90652">
                                                                                                                              <w:marLeft w:val="0"/>
                                                                                                                              <w:marRight w:val="0"/>
                                                                                                                              <w:marTop w:val="0"/>
                                                                                                                              <w:marBottom w:val="0"/>
                                                                                                                              <w:divBdr>
                                                                                                                                <w:top w:val="none" w:sz="0" w:space="0" w:color="auto"/>
                                                                                                                                <w:left w:val="none" w:sz="0" w:space="0" w:color="auto"/>
                                                                                                                                <w:bottom w:val="none" w:sz="0" w:space="0" w:color="auto"/>
                                                                                                                                <w:right w:val="none" w:sz="0" w:space="0" w:color="auto"/>
                                                                                                                              </w:divBdr>
                                                                                                                              <w:divsChild>
                                                                                                                                <w:div w:id="864948588">
                                                                                                                                  <w:marLeft w:val="0"/>
                                                                                                                                  <w:marRight w:val="0"/>
                                                                                                                                  <w:marTop w:val="0"/>
                                                                                                                                  <w:marBottom w:val="0"/>
                                                                                                                                  <w:divBdr>
                                                                                                                                    <w:top w:val="none" w:sz="0" w:space="0" w:color="auto"/>
                                                                                                                                    <w:left w:val="none" w:sz="0" w:space="0" w:color="auto"/>
                                                                                                                                    <w:bottom w:val="none" w:sz="0" w:space="0" w:color="auto"/>
                                                                                                                                    <w:right w:val="none" w:sz="0" w:space="0" w:color="auto"/>
                                                                                                                                  </w:divBdr>
                                                                                                                                  <w:divsChild>
                                                                                                                                    <w:div w:id="1498181598">
                                                                                                                                      <w:marLeft w:val="0"/>
                                                                                                                                      <w:marRight w:val="0"/>
                                                                                                                                      <w:marTop w:val="0"/>
                                                                                                                                      <w:marBottom w:val="0"/>
                                                                                                                                      <w:divBdr>
                                                                                                                                        <w:top w:val="none" w:sz="0" w:space="0" w:color="auto"/>
                                                                                                                                        <w:left w:val="none" w:sz="0" w:space="0" w:color="auto"/>
                                                                                                                                        <w:bottom w:val="none" w:sz="0" w:space="0" w:color="auto"/>
                                                                                                                                        <w:right w:val="none" w:sz="0" w:space="0" w:color="auto"/>
                                                                                                                                      </w:divBdr>
                                                                                                                                      <w:divsChild>
                                                                                                                                        <w:div w:id="65805783">
                                                                                                                                          <w:marLeft w:val="0"/>
                                                                                                                                          <w:marRight w:val="0"/>
                                                                                                                                          <w:marTop w:val="225"/>
                                                                                                                                          <w:marBottom w:val="0"/>
                                                                                                                                          <w:divBdr>
                                                                                                                                            <w:top w:val="single" w:sz="6" w:space="0" w:color="CCCCCC"/>
                                                                                                                                            <w:left w:val="none" w:sz="0" w:space="0" w:color="auto"/>
                                                                                                                                            <w:bottom w:val="none" w:sz="0" w:space="0" w:color="auto"/>
                                                                                                                                            <w:right w:val="none" w:sz="0" w:space="0" w:color="auto"/>
                                                                                                                                          </w:divBdr>
                                                                                                                                          <w:divsChild>
                                                                                                                                            <w:div w:id="5433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0322488">
                                                                                  <w:marLeft w:val="0"/>
                                                                                  <w:marRight w:val="0"/>
                                                                                  <w:marTop w:val="0"/>
                                                                                  <w:marBottom w:val="0"/>
                                                                                  <w:divBdr>
                                                                                    <w:top w:val="single" w:sz="6" w:space="0" w:color="CCCCCC"/>
                                                                                    <w:left w:val="single" w:sz="6" w:space="13" w:color="CCCCCC"/>
                                                                                    <w:bottom w:val="single" w:sz="6" w:space="15" w:color="CCCCCC"/>
                                                                                    <w:right w:val="single" w:sz="6" w:space="13" w:color="CCCCCC"/>
                                                                                  </w:divBdr>
                                                                                  <w:divsChild>
                                                                                    <w:div w:id="355352048">
                                                                                      <w:marLeft w:val="0"/>
                                                                                      <w:marRight w:val="0"/>
                                                                                      <w:marTop w:val="0"/>
                                                                                      <w:marBottom w:val="0"/>
                                                                                      <w:divBdr>
                                                                                        <w:top w:val="none" w:sz="0" w:space="0" w:color="auto"/>
                                                                                        <w:left w:val="none" w:sz="0" w:space="0" w:color="auto"/>
                                                                                        <w:bottom w:val="none" w:sz="0" w:space="0" w:color="auto"/>
                                                                                        <w:right w:val="none" w:sz="0" w:space="0" w:color="auto"/>
                                                                                      </w:divBdr>
                                                                                      <w:divsChild>
                                                                                        <w:div w:id="1590188819">
                                                                                          <w:marLeft w:val="0"/>
                                                                                          <w:marRight w:val="0"/>
                                                                                          <w:marTop w:val="0"/>
                                                                                          <w:marBottom w:val="0"/>
                                                                                          <w:divBdr>
                                                                                            <w:top w:val="none" w:sz="0" w:space="0" w:color="auto"/>
                                                                                            <w:left w:val="none" w:sz="0" w:space="0" w:color="auto"/>
                                                                                            <w:bottom w:val="none" w:sz="0" w:space="0" w:color="auto"/>
                                                                                            <w:right w:val="none" w:sz="0" w:space="0" w:color="auto"/>
                                                                                          </w:divBdr>
                                                                                          <w:divsChild>
                                                                                            <w:div w:id="1614938471">
                                                                                              <w:marLeft w:val="0"/>
                                                                                              <w:marRight w:val="0"/>
                                                                                              <w:marTop w:val="0"/>
                                                                                              <w:marBottom w:val="0"/>
                                                                                              <w:divBdr>
                                                                                                <w:top w:val="none" w:sz="0" w:space="0" w:color="auto"/>
                                                                                                <w:left w:val="none" w:sz="0" w:space="0" w:color="auto"/>
                                                                                                <w:bottom w:val="none" w:sz="0" w:space="0" w:color="auto"/>
                                                                                                <w:right w:val="none" w:sz="0" w:space="0" w:color="auto"/>
                                                                                              </w:divBdr>
                                                                                              <w:divsChild>
                                                                                                <w:div w:id="998268443">
                                                                                                  <w:marLeft w:val="0"/>
                                                                                                  <w:marRight w:val="0"/>
                                                                                                  <w:marTop w:val="0"/>
                                                                                                  <w:marBottom w:val="0"/>
                                                                                                  <w:divBdr>
                                                                                                    <w:top w:val="none" w:sz="0" w:space="0" w:color="auto"/>
                                                                                                    <w:left w:val="none" w:sz="0" w:space="0" w:color="auto"/>
                                                                                                    <w:bottom w:val="none" w:sz="0" w:space="0" w:color="auto"/>
                                                                                                    <w:right w:val="none" w:sz="0" w:space="0" w:color="auto"/>
                                                                                                  </w:divBdr>
                                                                                                  <w:divsChild>
                                                                                                    <w:div w:id="1209032492">
                                                                                                      <w:marLeft w:val="0"/>
                                                                                                      <w:marRight w:val="0"/>
                                                                                                      <w:marTop w:val="0"/>
                                                                                                      <w:marBottom w:val="0"/>
                                                                                                      <w:divBdr>
                                                                                                        <w:top w:val="none" w:sz="0" w:space="0" w:color="auto"/>
                                                                                                        <w:left w:val="none" w:sz="0" w:space="0" w:color="auto"/>
                                                                                                        <w:bottom w:val="none" w:sz="0" w:space="0" w:color="auto"/>
                                                                                                        <w:right w:val="none" w:sz="0" w:space="0" w:color="auto"/>
                                                                                                      </w:divBdr>
                                                                                                      <w:divsChild>
                                                                                                        <w:div w:id="1193301430">
                                                                                                          <w:marLeft w:val="0"/>
                                                                                                          <w:marRight w:val="0"/>
                                                                                                          <w:marTop w:val="0"/>
                                                                                                          <w:marBottom w:val="0"/>
                                                                                                          <w:divBdr>
                                                                                                            <w:top w:val="none" w:sz="0" w:space="0" w:color="auto"/>
                                                                                                            <w:left w:val="none" w:sz="0" w:space="0" w:color="auto"/>
                                                                                                            <w:bottom w:val="none" w:sz="0" w:space="0" w:color="auto"/>
                                                                                                            <w:right w:val="none" w:sz="0" w:space="0" w:color="auto"/>
                                                                                                          </w:divBdr>
                                                                                                          <w:divsChild>
                                                                                                            <w:div w:id="1675375782">
                                                                                                              <w:marLeft w:val="0"/>
                                                                                                              <w:marRight w:val="0"/>
                                                                                                              <w:marTop w:val="0"/>
                                                                                                              <w:marBottom w:val="0"/>
                                                                                                              <w:divBdr>
                                                                                                                <w:top w:val="none" w:sz="0" w:space="0" w:color="auto"/>
                                                                                                                <w:left w:val="none" w:sz="0" w:space="0" w:color="auto"/>
                                                                                                                <w:bottom w:val="none" w:sz="0" w:space="0" w:color="auto"/>
                                                                                                                <w:right w:val="none" w:sz="0" w:space="0" w:color="auto"/>
                                                                                                              </w:divBdr>
                                                                                                              <w:divsChild>
                                                                                                                <w:div w:id="1267618401">
                                                                                                                  <w:marLeft w:val="0"/>
                                                                                                                  <w:marRight w:val="0"/>
                                                                                                                  <w:marTop w:val="0"/>
                                                                                                                  <w:marBottom w:val="0"/>
                                                                                                                  <w:divBdr>
                                                                                                                    <w:top w:val="none" w:sz="0" w:space="0" w:color="auto"/>
                                                                                                                    <w:left w:val="none" w:sz="0" w:space="0" w:color="auto"/>
                                                                                                                    <w:bottom w:val="none" w:sz="0" w:space="0" w:color="auto"/>
                                                                                                                    <w:right w:val="none" w:sz="0" w:space="0" w:color="auto"/>
                                                                                                                  </w:divBdr>
                                                                                                                  <w:divsChild>
                                                                                                                    <w:div w:id="14916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4706">
                                                                                                              <w:marLeft w:val="0"/>
                                                                                                              <w:marRight w:val="0"/>
                                                                                                              <w:marTop w:val="0"/>
                                                                                                              <w:marBottom w:val="0"/>
                                                                                                              <w:divBdr>
                                                                                                                <w:top w:val="none" w:sz="0" w:space="0" w:color="auto"/>
                                                                                                                <w:left w:val="none" w:sz="0" w:space="0" w:color="auto"/>
                                                                                                                <w:bottom w:val="none" w:sz="0" w:space="0" w:color="auto"/>
                                                                                                                <w:right w:val="none" w:sz="0" w:space="0" w:color="auto"/>
                                                                                                              </w:divBdr>
                                                                                                              <w:divsChild>
                                                                                                                <w:div w:id="340742774">
                                                                                                                  <w:marLeft w:val="0"/>
                                                                                                                  <w:marRight w:val="0"/>
                                                                                                                  <w:marTop w:val="0"/>
                                                                                                                  <w:marBottom w:val="0"/>
                                                                                                                  <w:divBdr>
                                                                                                                    <w:top w:val="none" w:sz="0" w:space="0" w:color="auto"/>
                                                                                                                    <w:left w:val="none" w:sz="0" w:space="0" w:color="auto"/>
                                                                                                                    <w:bottom w:val="none" w:sz="0" w:space="0" w:color="auto"/>
                                                                                                                    <w:right w:val="none" w:sz="0" w:space="0" w:color="auto"/>
                                                                                                                  </w:divBdr>
                                                                                                                  <w:divsChild>
                                                                                                                    <w:div w:id="2020351993">
                                                                                                                      <w:marLeft w:val="0"/>
                                                                                                                      <w:marRight w:val="0"/>
                                                                                                                      <w:marTop w:val="0"/>
                                                                                                                      <w:marBottom w:val="0"/>
                                                                                                                      <w:divBdr>
                                                                                                                        <w:top w:val="none" w:sz="0" w:space="0" w:color="auto"/>
                                                                                                                        <w:left w:val="none" w:sz="0" w:space="0" w:color="auto"/>
                                                                                                                        <w:bottom w:val="none" w:sz="0" w:space="0" w:color="auto"/>
                                                                                                                        <w:right w:val="none" w:sz="0" w:space="0" w:color="auto"/>
                                                                                                                      </w:divBdr>
                                                                                                                      <w:divsChild>
                                                                                                                        <w:div w:id="478887525">
                                                                                                                          <w:marLeft w:val="0"/>
                                                                                                                          <w:marRight w:val="0"/>
                                                                                                                          <w:marTop w:val="0"/>
                                                                                                                          <w:marBottom w:val="300"/>
                                                                                                                          <w:divBdr>
                                                                                                                            <w:top w:val="none" w:sz="0" w:space="0" w:color="auto"/>
                                                                                                                            <w:left w:val="none" w:sz="0" w:space="0" w:color="auto"/>
                                                                                                                            <w:bottom w:val="none" w:sz="0" w:space="0" w:color="auto"/>
                                                                                                                            <w:right w:val="none" w:sz="0" w:space="0" w:color="auto"/>
                                                                                                                          </w:divBdr>
                                                                                                                          <w:divsChild>
                                                                                                                            <w:div w:id="1422992463">
                                                                                                                              <w:marLeft w:val="0"/>
                                                                                                                              <w:marRight w:val="0"/>
                                                                                                                              <w:marTop w:val="0"/>
                                                                                                                              <w:marBottom w:val="0"/>
                                                                                                                              <w:divBdr>
                                                                                                                                <w:top w:val="none" w:sz="0" w:space="0" w:color="auto"/>
                                                                                                                                <w:left w:val="none" w:sz="0" w:space="0" w:color="auto"/>
                                                                                                                                <w:bottom w:val="none" w:sz="0" w:space="0" w:color="auto"/>
                                                                                                                                <w:right w:val="none" w:sz="0" w:space="0" w:color="auto"/>
                                                                                                                              </w:divBdr>
                                                                                                                            </w:div>
                                                                                                                            <w:div w:id="1866602458">
                                                                                                                              <w:marLeft w:val="0"/>
                                                                                                                              <w:marRight w:val="0"/>
                                                                                                                              <w:marTop w:val="0"/>
                                                                                                                              <w:marBottom w:val="0"/>
                                                                                                                              <w:divBdr>
                                                                                                                                <w:top w:val="none" w:sz="0" w:space="0" w:color="auto"/>
                                                                                                                                <w:left w:val="none" w:sz="0" w:space="0" w:color="auto"/>
                                                                                                                                <w:bottom w:val="none" w:sz="0" w:space="0" w:color="auto"/>
                                                                                                                                <w:right w:val="none" w:sz="0" w:space="0" w:color="auto"/>
                                                                                                                              </w:divBdr>
                                                                                                                            </w:div>
                                                                                                                          </w:divsChild>
                                                                                                                        </w:div>
                                                                                                                        <w:div w:id="106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01654">
                                                                                                              <w:marLeft w:val="0"/>
                                                                                                              <w:marRight w:val="0"/>
                                                                                                              <w:marTop w:val="0"/>
                                                                                                              <w:marBottom w:val="0"/>
                                                                                                              <w:divBdr>
                                                                                                                <w:top w:val="none" w:sz="0" w:space="0" w:color="auto"/>
                                                                                                                <w:left w:val="none" w:sz="0" w:space="0" w:color="auto"/>
                                                                                                                <w:bottom w:val="none" w:sz="0" w:space="0" w:color="auto"/>
                                                                                                                <w:right w:val="none" w:sz="0" w:space="0" w:color="auto"/>
                                                                                                              </w:divBdr>
                                                                                                              <w:divsChild>
                                                                                                                <w:div w:id="2023165761">
                                                                                                                  <w:marLeft w:val="0"/>
                                                                                                                  <w:marRight w:val="0"/>
                                                                                                                  <w:marTop w:val="0"/>
                                                                                                                  <w:marBottom w:val="0"/>
                                                                                                                  <w:divBdr>
                                                                                                                    <w:top w:val="none" w:sz="0" w:space="0" w:color="auto"/>
                                                                                                                    <w:left w:val="none" w:sz="0" w:space="0" w:color="auto"/>
                                                                                                                    <w:bottom w:val="none" w:sz="0" w:space="0" w:color="auto"/>
                                                                                                                    <w:right w:val="none" w:sz="0" w:space="0" w:color="auto"/>
                                                                                                                  </w:divBdr>
                                                                                                                  <w:divsChild>
                                                                                                                    <w:div w:id="310452403">
                                                                                                                      <w:marLeft w:val="0"/>
                                                                                                                      <w:marRight w:val="0"/>
                                                                                                                      <w:marTop w:val="0"/>
                                                                                                                      <w:marBottom w:val="0"/>
                                                                                                                      <w:divBdr>
                                                                                                                        <w:top w:val="none" w:sz="0" w:space="0" w:color="auto"/>
                                                                                                                        <w:left w:val="none" w:sz="0" w:space="0" w:color="auto"/>
                                                                                                                        <w:bottom w:val="none" w:sz="0" w:space="0" w:color="auto"/>
                                                                                                                        <w:right w:val="none" w:sz="0" w:space="0" w:color="auto"/>
                                                                                                                      </w:divBdr>
                                                                                                                      <w:divsChild>
                                                                                                                        <w:div w:id="1151750403">
                                                                                                                          <w:marLeft w:val="0"/>
                                                                                                                          <w:marRight w:val="0"/>
                                                                                                                          <w:marTop w:val="0"/>
                                                                                                                          <w:marBottom w:val="0"/>
                                                                                                                          <w:divBdr>
                                                                                                                            <w:top w:val="none" w:sz="0" w:space="0" w:color="auto"/>
                                                                                                                            <w:left w:val="none" w:sz="0" w:space="0" w:color="auto"/>
                                                                                                                            <w:bottom w:val="none" w:sz="0" w:space="0" w:color="auto"/>
                                                                                                                            <w:right w:val="none" w:sz="0" w:space="0" w:color="auto"/>
                                                                                                                          </w:divBdr>
                                                                                                                          <w:divsChild>
                                                                                                                            <w:div w:id="689572558">
                                                                                                                              <w:marLeft w:val="0"/>
                                                                                                                              <w:marRight w:val="0"/>
                                                                                                                              <w:marTop w:val="0"/>
                                                                                                                              <w:marBottom w:val="0"/>
                                                                                                                              <w:divBdr>
                                                                                                                                <w:top w:val="none" w:sz="0" w:space="0" w:color="auto"/>
                                                                                                                                <w:left w:val="none" w:sz="0" w:space="0" w:color="auto"/>
                                                                                                                                <w:bottom w:val="none" w:sz="0" w:space="0" w:color="auto"/>
                                                                                                                                <w:right w:val="none" w:sz="0" w:space="0" w:color="auto"/>
                                                                                                                              </w:divBdr>
                                                                                                                            </w:div>
                                                                                                                            <w:div w:id="21367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7911388">
                                                                  <w:marLeft w:val="0"/>
                                                                  <w:marRight w:val="0"/>
                                                                  <w:marTop w:val="0"/>
                                                                  <w:marBottom w:val="0"/>
                                                                  <w:divBdr>
                                                                    <w:top w:val="none" w:sz="0" w:space="0" w:color="auto"/>
                                                                    <w:left w:val="none" w:sz="0" w:space="0" w:color="auto"/>
                                                                    <w:bottom w:val="none" w:sz="0" w:space="0" w:color="auto"/>
                                                                    <w:right w:val="none" w:sz="0" w:space="0" w:color="auto"/>
                                                                  </w:divBdr>
                                                                  <w:divsChild>
                                                                    <w:div w:id="1991010712">
                                                                      <w:marLeft w:val="0"/>
                                                                      <w:marRight w:val="0"/>
                                                                      <w:marTop w:val="0"/>
                                                                      <w:marBottom w:val="0"/>
                                                                      <w:divBdr>
                                                                        <w:top w:val="none" w:sz="0" w:space="0" w:color="auto"/>
                                                                        <w:left w:val="none" w:sz="0" w:space="0" w:color="auto"/>
                                                                        <w:bottom w:val="none" w:sz="0" w:space="0" w:color="auto"/>
                                                                        <w:right w:val="none" w:sz="0" w:space="0" w:color="auto"/>
                                                                      </w:divBdr>
                                                                      <w:divsChild>
                                                                        <w:div w:id="510488707">
                                                                          <w:marLeft w:val="0"/>
                                                                          <w:marRight w:val="0"/>
                                                                          <w:marTop w:val="0"/>
                                                                          <w:marBottom w:val="0"/>
                                                                          <w:divBdr>
                                                                            <w:top w:val="none" w:sz="0" w:space="0" w:color="auto"/>
                                                                            <w:left w:val="none" w:sz="0" w:space="0" w:color="auto"/>
                                                                            <w:bottom w:val="none" w:sz="0" w:space="0" w:color="auto"/>
                                                                            <w:right w:val="none" w:sz="0" w:space="0" w:color="auto"/>
                                                                          </w:divBdr>
                                                                          <w:divsChild>
                                                                            <w:div w:id="452359891">
                                                                              <w:marLeft w:val="0"/>
                                                                              <w:marRight w:val="0"/>
                                                                              <w:marTop w:val="0"/>
                                                                              <w:marBottom w:val="0"/>
                                                                              <w:divBdr>
                                                                                <w:top w:val="none" w:sz="0" w:space="0" w:color="auto"/>
                                                                                <w:left w:val="none" w:sz="0" w:space="0" w:color="auto"/>
                                                                                <w:bottom w:val="none" w:sz="0" w:space="0" w:color="auto"/>
                                                                                <w:right w:val="none" w:sz="0" w:space="0" w:color="auto"/>
                                                                              </w:divBdr>
                                                                              <w:divsChild>
                                                                                <w:div w:id="2003963962">
                                                                                  <w:marLeft w:val="0"/>
                                                                                  <w:marRight w:val="0"/>
                                                                                  <w:marTop w:val="15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ingfootpain.co.uk/the-third-ankle-joint/" TargetMode="External"/><Relationship Id="rId18" Type="http://schemas.openxmlformats.org/officeDocument/2006/relationships/hyperlink" Target="https://www.ncbi.nlm.nih.gov/pmc/articles/PMC5685116/" TargetMode="External"/><Relationship Id="rId26" Type="http://schemas.openxmlformats.org/officeDocument/2006/relationships/hyperlink" Target="https://radiopaedia.org/" TargetMode="External"/><Relationship Id="rId39" Type="http://schemas.openxmlformats.org/officeDocument/2006/relationships/image" Target="media/image2.jpeg"/><Relationship Id="rId21" Type="http://schemas.openxmlformats.org/officeDocument/2006/relationships/hyperlink" Target="https://www.bupa.co.uk/health-information/muscles-bones-joints/sprained-ankle" TargetMode="External"/><Relationship Id="rId34" Type="http://schemas.openxmlformats.org/officeDocument/2006/relationships/hyperlink" Target="https://journals.sagepub.com/doi/10.1177/036354658501300306"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semanticscholar.org/paper/Radiological-Change-of-Kager's-Triangle-in-Patients-Kim-Shin/4ed4a17846ddc57e37e63a33513862ebd0f4c5c4" TargetMode="External"/><Relationship Id="rId20" Type="http://schemas.openxmlformats.org/officeDocument/2006/relationships/hyperlink" Target="https://emj.bmj.com/content/18/6/521" TargetMode="External"/><Relationship Id="rId29" Type="http://schemas.openxmlformats.org/officeDocument/2006/relationships/hyperlink" Target="https://footeducation.com/sinus-tarsi-syndrome/"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ingfootpain.co.uk/the-ankle-and-its-role-in-walking/" TargetMode="External"/><Relationship Id="rId24" Type="http://schemas.openxmlformats.org/officeDocument/2006/relationships/hyperlink" Target="https://radiologykey.com/lower-limb-iii-ankle-and-foot-2/" TargetMode="External"/><Relationship Id="rId32" Type="http://schemas.openxmlformats.org/officeDocument/2006/relationships/hyperlink" Target="http://consultingfootpain.co.uk/mortons-neuroma/" TargetMode="External"/><Relationship Id="rId37" Type="http://schemas.openxmlformats.org/officeDocument/2006/relationships/hyperlink" Target="https://doi.org/10.1186/s13047-018-0291-0"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cbi.nlm.nih.gov/pmc/articles/PMC3820205/" TargetMode="External"/><Relationship Id="rId23" Type="http://schemas.openxmlformats.org/officeDocument/2006/relationships/hyperlink" Target="https://journals.sagepub.com/doi/abs/10.1177/2473011416S00127" TargetMode="External"/><Relationship Id="rId28" Type="http://schemas.openxmlformats.org/officeDocument/2006/relationships/hyperlink" Target="https://www.lfaclinic.co.uk/conditions/tarsal-coalitions-2/" TargetMode="External"/><Relationship Id="rId36" Type="http://schemas.openxmlformats.org/officeDocument/2006/relationships/hyperlink" Target="https://doi.org/10.1186/s13047-021-00452-0" TargetMode="External"/><Relationship Id="rId10" Type="http://schemas.openxmlformats.org/officeDocument/2006/relationships/hyperlink" Target="https://wp.me/p40VT9-eAZ" TargetMode="External"/><Relationship Id="rId19" Type="http://schemas.openxmlformats.org/officeDocument/2006/relationships/hyperlink" Target="https://www.mdcalc.com/ottawa-ankle-rule" TargetMode="External"/><Relationship Id="rId31" Type="http://schemas.openxmlformats.org/officeDocument/2006/relationships/hyperlink" Target="https://www.jospt.org/doi/pdf/10.2519/jospt.2005.35.7.40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ingfootpain.co.uk/content-series-and-main-topics/" TargetMode="External"/><Relationship Id="rId14" Type="http://schemas.openxmlformats.org/officeDocument/2006/relationships/hyperlink" Target="https://www.healthline.com/health/electromyography" TargetMode="External"/><Relationship Id="rId22" Type="http://schemas.openxmlformats.org/officeDocument/2006/relationships/hyperlink" Target="https://www.cqc.org.uk/guidance-providers/ionising-radiation/ionising-radiation-medical-exposure-regulations-irmer" TargetMode="External"/><Relationship Id="rId27" Type="http://schemas.openxmlformats.org/officeDocument/2006/relationships/hyperlink" Target="https://radiopaedia.org/cases/28726" TargetMode="External"/><Relationship Id="rId30" Type="http://schemas.openxmlformats.org/officeDocument/2006/relationships/hyperlink" Target="https://www.sportsmd.com/sports-injuries/foot-ankle-injuries/high-ankle-sprain-syndesmotic-sprain/" TargetMode="External"/><Relationship Id="rId35" Type="http://schemas.openxmlformats.org/officeDocument/2006/relationships/hyperlink" Target="https://www.foot.theclinics.com/article/S1083-7515(03)00006-8/fulltext" TargetMode="External"/><Relationship Id="rId43" Type="http://schemas.openxmlformats.org/officeDocument/2006/relationships/fontTable" Target="fontTable.xml"/><Relationship Id="rId8" Type="http://schemas.openxmlformats.org/officeDocument/2006/relationships/hyperlink" Target="https://footeducation.com/foot-pain-identifier/" TargetMode="External"/><Relationship Id="rId3" Type="http://schemas.openxmlformats.org/officeDocument/2006/relationships/settings" Target="settings.xml"/><Relationship Id="rId12" Type="http://schemas.openxmlformats.org/officeDocument/2006/relationships/hyperlink" Target="http://consultingfootpain.co.uk/the-second-ankle-joint/" TargetMode="External"/><Relationship Id="rId17" Type="http://schemas.openxmlformats.org/officeDocument/2006/relationships/hyperlink" Target="https://radiopaedia.org/articles/stieda-process" TargetMode="External"/><Relationship Id="rId25" Type="http://schemas.openxmlformats.org/officeDocument/2006/relationships/hyperlink" Target="https://www.sciencedirect.com/science/article/pii/S1930043317305307" TargetMode="External"/><Relationship Id="rId33" Type="http://schemas.openxmlformats.org/officeDocument/2006/relationships/hyperlink" Target="https://www.ncbi.nlm.nih.gov/books/NBK555934/" TargetMode="External"/><Relationship Id="rId38" Type="http://schemas.openxmlformats.org/officeDocument/2006/relationships/hyperlink" Target="https://www.archives-pmr.org/article/S0003-9993(06)0051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3627</Words>
  <Characters>20679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Tollafield</dc:creator>
  <cp:keywords/>
  <dc:description/>
  <cp:lastModifiedBy>David Tollafield</cp:lastModifiedBy>
  <cp:revision>3</cp:revision>
  <cp:lastPrinted>2021-02-22T16:36:00Z</cp:lastPrinted>
  <dcterms:created xsi:type="dcterms:W3CDTF">2021-03-06T16:10:00Z</dcterms:created>
  <dcterms:modified xsi:type="dcterms:W3CDTF">2021-03-08T07:22:00Z</dcterms:modified>
</cp:coreProperties>
</file>