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48052F7" w14:textId="70466787" w:rsidR="00BE7DE4" w:rsidRDefault="00BE7DE4" w:rsidP="00BE7DE4">
      <w:pPr>
        <w:pStyle w:val="Heading2"/>
        <w:jc w:val="center"/>
        <w:rPr>
          <w:color w:val="000000" w:themeColor="text1"/>
          <w:sz w:val="24"/>
          <w:szCs w:val="24"/>
        </w:rPr>
      </w:pPr>
      <w:r w:rsidRPr="000D3CC0">
        <w:rPr>
          <w:noProof/>
          <w:lang w:val="en-GB" w:eastAsia="en-GB"/>
        </w:rPr>
        <mc:AlternateContent>
          <mc:Choice Requires="wps">
            <w:drawing>
              <wp:anchor distT="0" distB="0" distL="114300" distR="114300" simplePos="0" relativeHeight="251661312" behindDoc="0" locked="0" layoutInCell="1" allowOverlap="1" wp14:anchorId="57FEA293" wp14:editId="7C226C40">
                <wp:simplePos x="0" y="0"/>
                <wp:positionH relativeFrom="column">
                  <wp:posOffset>0</wp:posOffset>
                </wp:positionH>
                <wp:positionV relativeFrom="paragraph">
                  <wp:posOffset>190500</wp:posOffset>
                </wp:positionV>
                <wp:extent cx="4003675" cy="459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0367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44084" w14:textId="41BF180B" w:rsidR="00BE7DE4" w:rsidRDefault="00BE7DE4" w:rsidP="00BE7DE4">
                            <w:pPr>
                              <w:rPr>
                                <w:b/>
                                <w:sz w:val="18"/>
                                <w:szCs w:val="20"/>
                              </w:rPr>
                            </w:pPr>
                            <w:r w:rsidRPr="00FB4AC3">
                              <w:rPr>
                                <w:b/>
                                <w:sz w:val="18"/>
                                <w:szCs w:val="20"/>
                              </w:rPr>
                              <w:t xml:space="preserve">Reflective Podiatric </w:t>
                            </w:r>
                            <w:r>
                              <w:rPr>
                                <w:b/>
                                <w:sz w:val="18"/>
                                <w:szCs w:val="20"/>
                              </w:rPr>
                              <w:t>Practice</w:t>
                            </w:r>
                            <w:r w:rsidRPr="00FB4AC3">
                              <w:rPr>
                                <w:b/>
                                <w:sz w:val="18"/>
                                <w:szCs w:val="20"/>
                              </w:rPr>
                              <w:t>. 2018. 1(</w:t>
                            </w:r>
                            <w:r>
                              <w:rPr>
                                <w:b/>
                                <w:sz w:val="18"/>
                                <w:szCs w:val="20"/>
                              </w:rPr>
                              <w:t>8</w:t>
                            </w:r>
                            <w:r w:rsidRPr="00FB4AC3">
                              <w:rPr>
                                <w:b/>
                                <w:sz w:val="18"/>
                                <w:szCs w:val="20"/>
                              </w:rPr>
                              <w:t>):1-</w:t>
                            </w:r>
                            <w:r w:rsidR="00A21F20">
                              <w:rPr>
                                <w:b/>
                                <w:sz w:val="18"/>
                                <w:szCs w:val="20"/>
                              </w:rPr>
                              <w:t>4</w:t>
                            </w:r>
                          </w:p>
                          <w:p w14:paraId="5BABCC5C" w14:textId="77777777" w:rsidR="00BE7DE4" w:rsidRPr="00FB4AC3" w:rsidRDefault="00BE7DE4" w:rsidP="00BE7DE4">
                            <w:pPr>
                              <w:rPr>
                                <w:b/>
                                <w:sz w:val="18"/>
                                <w:szCs w:val="20"/>
                              </w:rPr>
                            </w:pPr>
                            <w:r w:rsidRPr="00FB4AC3">
                              <w:rPr>
                                <w:b/>
                                <w:sz w:val="18"/>
                                <w:szCs w:val="20"/>
                              </w:rPr>
                              <w:t xml:space="preserve"> ©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EA293" id="_x0000_t202" coordsize="21600,21600" o:spt="202" path="m0,0l0,21600,21600,21600,21600,0xe">
                <v:stroke joinstyle="miter"/>
                <v:path gradientshapeok="t" o:connecttype="rect"/>
              </v:shapetype>
              <v:shape id="Text_x0020_Box_x0020_3" o:spid="_x0000_s1026" type="#_x0000_t202" style="position:absolute;left:0;text-align:left;margin-left:0;margin-top:15pt;width:315.2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" filled="f" stroked="f">
                <v:textbox>
                  <w:txbxContent>
                    <w:p w14:paraId="3B844084" w14:textId="41BF180B" w:rsidR="00BE7DE4" w:rsidRDefault="00BE7DE4" w:rsidP="00BE7DE4">
                      <w:pPr>
                        <w:rPr>
                          <w:b/>
                          <w:sz w:val="18"/>
                          <w:szCs w:val="20"/>
                        </w:rPr>
                      </w:pPr>
                      <w:r w:rsidRPr="00FB4AC3">
                        <w:rPr>
                          <w:b/>
                          <w:sz w:val="18"/>
                          <w:szCs w:val="20"/>
                        </w:rPr>
                        <w:t xml:space="preserve">Reflective Podiatric </w:t>
                      </w:r>
                      <w:r>
                        <w:rPr>
                          <w:b/>
                          <w:sz w:val="18"/>
                          <w:szCs w:val="20"/>
                        </w:rPr>
                        <w:t>Practice</w:t>
                      </w:r>
                      <w:r w:rsidRPr="00FB4AC3">
                        <w:rPr>
                          <w:b/>
                          <w:sz w:val="18"/>
                          <w:szCs w:val="20"/>
                        </w:rPr>
                        <w:t>. 2018. 1(</w:t>
                      </w:r>
                      <w:r>
                        <w:rPr>
                          <w:b/>
                          <w:sz w:val="18"/>
                          <w:szCs w:val="20"/>
                        </w:rPr>
                        <w:t>8</w:t>
                      </w:r>
                      <w:r w:rsidRPr="00FB4AC3">
                        <w:rPr>
                          <w:b/>
                          <w:sz w:val="18"/>
                          <w:szCs w:val="20"/>
                        </w:rPr>
                        <w:t>):1-</w:t>
                      </w:r>
                      <w:r w:rsidR="00A21F20">
                        <w:rPr>
                          <w:b/>
                          <w:sz w:val="18"/>
                          <w:szCs w:val="20"/>
                        </w:rPr>
                        <w:t>4</w:t>
                      </w:r>
                    </w:p>
                    <w:p w14:paraId="5BABCC5C" w14:textId="77777777" w:rsidR="00BE7DE4" w:rsidRPr="00FB4AC3" w:rsidRDefault="00BE7DE4" w:rsidP="00BE7DE4">
                      <w:pPr>
                        <w:rPr>
                          <w:b/>
                          <w:sz w:val="18"/>
                          <w:szCs w:val="20"/>
                        </w:rPr>
                      </w:pPr>
                      <w:r w:rsidRPr="00FB4AC3">
                        <w:rPr>
                          <w:b/>
                          <w:sz w:val="18"/>
                          <w:szCs w:val="20"/>
                        </w:rPr>
                        <w:t xml:space="preserve"> © Published by Busypencilcase Communications Ltd.</w:t>
                      </w:r>
                    </w:p>
                  </w:txbxContent>
                </v:textbox>
                <w10:wrap type="square"/>
              </v:shape>
            </w:pict>
          </mc:Fallback>
        </mc:AlternateContent>
      </w:r>
      <w:r w:rsidRPr="006A40AA">
        <w:rPr>
          <w:noProof/>
          <w:lang w:val="en-GB" w:eastAsia="en-GB"/>
        </w:rPr>
        <w:drawing>
          <wp:anchor distT="0" distB="0" distL="114300" distR="114300" simplePos="0" relativeHeight="251659264" behindDoc="0" locked="0" layoutInCell="1" allowOverlap="1" wp14:anchorId="65286B71" wp14:editId="6A25E1FB">
            <wp:simplePos x="0" y="0"/>
            <wp:positionH relativeFrom="column">
              <wp:posOffset>5024755</wp:posOffset>
            </wp:positionH>
            <wp:positionV relativeFrom="paragraph">
              <wp:posOffset>-107315</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3ABB527C" w14:textId="7C9AFF53" w:rsidR="00BE7DE4" w:rsidRDefault="00BE7DE4" w:rsidP="00BE7DE4">
      <w:pPr>
        <w:pStyle w:val="Title"/>
        <w:rPr>
          <w:sz w:val="40"/>
          <w:szCs w:val="40"/>
        </w:rPr>
      </w:pPr>
    </w:p>
    <w:p w14:paraId="4FF2CE28" w14:textId="77777777" w:rsidR="00BE7DE4" w:rsidRDefault="00BE7DE4" w:rsidP="00BE7DE4">
      <w:pPr>
        <w:pStyle w:val="Title"/>
        <w:rPr>
          <w:sz w:val="40"/>
          <w:szCs w:val="40"/>
        </w:rPr>
      </w:pPr>
    </w:p>
    <w:p w14:paraId="334F07A5" w14:textId="42720CF9" w:rsidR="00BE7DE4" w:rsidRPr="00BE7DE4" w:rsidRDefault="00BE7DE4" w:rsidP="00AA11FC">
      <w:pPr>
        <w:pStyle w:val="Title"/>
        <w:ind w:left="284"/>
        <w:rPr>
          <w:sz w:val="40"/>
          <w:szCs w:val="40"/>
        </w:rPr>
      </w:pPr>
      <w:r w:rsidRPr="00BE7DE4">
        <w:rPr>
          <w:sz w:val="40"/>
          <w:szCs w:val="40"/>
        </w:rPr>
        <w:t xml:space="preserve">Motivational Interviewing in the Podiatry Clinic </w:t>
      </w:r>
    </w:p>
    <w:p w14:paraId="3D59D079" w14:textId="1C79ADCC" w:rsidR="00457527" w:rsidRPr="000609C9" w:rsidRDefault="00BE7DE4" w:rsidP="00AA11FC">
      <w:pPr>
        <w:ind w:left="284"/>
      </w:pPr>
      <w:r>
        <w:t>Rosemary Targett</w:t>
      </w:r>
    </w:p>
    <w:p w14:paraId="399F99CF" w14:textId="6393BA1F" w:rsidR="00457527" w:rsidRDefault="00457527" w:rsidP="00AA11FC">
      <w:pPr>
        <w:pStyle w:val="Heading2"/>
        <w:ind w:left="284"/>
        <w:jc w:val="center"/>
        <w:rPr>
          <w:color w:val="000000" w:themeColor="text1"/>
          <w:sz w:val="24"/>
          <w:szCs w:val="24"/>
        </w:rPr>
      </w:pPr>
    </w:p>
    <w:p w14:paraId="3ADC6A99" w14:textId="0E75458B" w:rsidR="00457527" w:rsidRDefault="00181ED0" w:rsidP="00AA11FC">
      <w:pPr>
        <w:pStyle w:val="Heading2"/>
        <w:ind w:left="284"/>
        <w:jc w:val="center"/>
        <w:rPr>
          <w:color w:val="000000" w:themeColor="text1"/>
          <w:sz w:val="24"/>
          <w:szCs w:val="24"/>
        </w:rPr>
      </w:pPr>
      <w:r>
        <w:rPr>
          <w:noProof/>
          <w:color w:val="000000" w:themeColor="text1"/>
          <w:sz w:val="24"/>
          <w:szCs w:val="24"/>
          <w:lang w:val="en-GB" w:eastAsia="en-GB"/>
        </w:rPr>
        <w:drawing>
          <wp:inline distT="0" distB="0" distL="0" distR="0" wp14:anchorId="43F99F7E" wp14:editId="3FEF9229">
            <wp:extent cx="6300470" cy="15125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02 at 13.29.21.png"/>
                    <pic:cNvPicPr/>
                  </pic:nvPicPr>
                  <pic:blipFill>
                    <a:blip r:embed="rId7">
                      <a:extLst>
                        <a:ext uri="{28A0092B-C50C-407E-A947-70E740481C1C}">
                          <a14:useLocalDpi xmlns:a14="http://schemas.microsoft.com/office/drawing/2010/main" val="0"/>
                        </a:ext>
                      </a:extLst>
                    </a:blip>
                    <a:stretch>
                      <a:fillRect/>
                    </a:stretch>
                  </pic:blipFill>
                  <pic:spPr>
                    <a:xfrm>
                      <a:off x="0" y="0"/>
                      <a:ext cx="6300470" cy="1512570"/>
                    </a:xfrm>
                    <a:prstGeom prst="rect">
                      <a:avLst/>
                    </a:prstGeom>
                  </pic:spPr>
                </pic:pic>
              </a:graphicData>
            </a:graphic>
          </wp:inline>
        </w:drawing>
      </w:r>
    </w:p>
    <w:p w14:paraId="34F2459A" w14:textId="77777777" w:rsidR="00457527" w:rsidRDefault="00457527" w:rsidP="00AA11FC">
      <w:pPr>
        <w:pStyle w:val="Heading2"/>
        <w:ind w:left="284"/>
        <w:jc w:val="center"/>
        <w:rPr>
          <w:color w:val="000000" w:themeColor="text1"/>
          <w:sz w:val="24"/>
          <w:szCs w:val="24"/>
        </w:rPr>
      </w:pPr>
    </w:p>
    <w:p w14:paraId="030D246F" w14:textId="23ACA934" w:rsidR="000609C9" w:rsidRDefault="000609C9" w:rsidP="00AA11FC">
      <w:pPr>
        <w:pStyle w:val="NoSpacing"/>
        <w:ind w:left="284"/>
        <w:rPr>
          <w:rFonts w:asciiTheme="majorHAnsi" w:hAnsiTheme="majorHAnsi"/>
          <w:color w:val="000000" w:themeColor="text1"/>
          <w:sz w:val="20"/>
          <w:szCs w:val="20"/>
        </w:rPr>
      </w:pPr>
      <w:r>
        <w:rPr>
          <w:rFonts w:asciiTheme="majorHAnsi" w:hAnsiTheme="majorHAnsi"/>
          <w:color w:val="000000" w:themeColor="text1"/>
          <w:sz w:val="20"/>
          <w:szCs w:val="20"/>
        </w:rPr>
        <w:t xml:space="preserve">This month’s Reflective Podiatric Practice comes from the benefit of a lecture given to the Devon Branch earlier this year and covers one aspect of patient communication skills, something very dear to </w:t>
      </w:r>
      <w:r w:rsidR="00683B9F" w:rsidRPr="00683B9F">
        <w:rPr>
          <w:rFonts w:asciiTheme="majorHAnsi" w:hAnsiTheme="majorHAnsi"/>
          <w:color w:val="000000" w:themeColor="text1"/>
          <w:sz w:val="20"/>
          <w:szCs w:val="20"/>
        </w:rPr>
        <w:t>Busypencilcase Communications</w:t>
      </w:r>
      <w:r w:rsidR="00683B9F" w:rsidRPr="00683B9F">
        <w:rPr>
          <w:rFonts w:asciiTheme="majorHAnsi" w:hAnsiTheme="majorHAnsi"/>
          <w:b/>
          <w:color w:val="000000" w:themeColor="text1"/>
          <w:sz w:val="20"/>
          <w:szCs w:val="20"/>
        </w:rPr>
        <w:t xml:space="preserve"> </w:t>
      </w:r>
      <w:r w:rsidR="00683B9F">
        <w:rPr>
          <w:rFonts w:asciiTheme="majorHAnsi" w:hAnsiTheme="majorHAnsi"/>
          <w:color w:val="000000" w:themeColor="text1"/>
          <w:sz w:val="20"/>
          <w:szCs w:val="20"/>
        </w:rPr>
        <w:t xml:space="preserve">philosophy. </w:t>
      </w:r>
      <w:r>
        <w:rPr>
          <w:rFonts w:asciiTheme="majorHAnsi" w:hAnsiTheme="majorHAnsi"/>
          <w:color w:val="000000" w:themeColor="text1"/>
          <w:sz w:val="20"/>
          <w:szCs w:val="20"/>
        </w:rPr>
        <w:t xml:space="preserve">Embracing patient’s needs is important in order to afford the best response to management. The idea of ‘telling’ is replaced by ‘supporting’ and ‘engaging’ patients during clinical consultations.  This article uses the term ‘client’ rather than ‘patient’. </w:t>
      </w:r>
      <w:hyperlink r:id="rId8" w:history="1">
        <w:r w:rsidRPr="007F6C9A">
          <w:rPr>
            <w:rStyle w:val="Hyperlink"/>
            <w:rFonts w:asciiTheme="majorHAnsi" w:hAnsiTheme="majorHAnsi"/>
            <w:sz w:val="20"/>
            <w:szCs w:val="20"/>
          </w:rPr>
          <w:t>Labelling</w:t>
        </w:r>
      </w:hyperlink>
      <w:r>
        <w:rPr>
          <w:rFonts w:asciiTheme="majorHAnsi" w:hAnsiTheme="majorHAnsi"/>
          <w:color w:val="000000" w:themeColor="text1"/>
          <w:sz w:val="20"/>
          <w:szCs w:val="20"/>
        </w:rPr>
        <w:t xml:space="preserve"> is far from new as the world of political correctness has impacted on how we address people. As Rosi points out; ‘</w:t>
      </w:r>
      <w:r w:rsidRPr="00BE7DE4">
        <w:rPr>
          <w:rFonts w:asciiTheme="majorHAnsi" w:hAnsiTheme="majorHAnsi"/>
          <w:color w:val="000000" w:themeColor="text1"/>
          <w:sz w:val="20"/>
          <w:szCs w:val="20"/>
        </w:rPr>
        <w:t>The NHS and the country’s health are in trouble like never before with growing incidents of diabetes, obesity, smoking and alcohol related diseases along with an aging population that is constantly increasing pressure on resources. During our working day we have many conversations with our clients but how can we in our role as podiatrists help change and improve their overall health prospects?</w:t>
      </w:r>
      <w:r>
        <w:rPr>
          <w:rFonts w:asciiTheme="majorHAnsi" w:hAnsiTheme="majorHAnsi"/>
          <w:color w:val="000000" w:themeColor="text1"/>
          <w:sz w:val="20"/>
          <w:szCs w:val="20"/>
        </w:rPr>
        <w:t>’</w:t>
      </w:r>
      <w:r w:rsidR="00BA01FD">
        <w:rPr>
          <w:rFonts w:asciiTheme="majorHAnsi" w:hAnsiTheme="majorHAnsi"/>
          <w:color w:val="000000" w:themeColor="text1"/>
          <w:sz w:val="20"/>
          <w:szCs w:val="20"/>
        </w:rPr>
        <w:t xml:space="preserve"> It should of course be remembered that podiatry is not about dealing with feet alone but </w:t>
      </w:r>
      <w:r w:rsidR="0002324F">
        <w:rPr>
          <w:rFonts w:asciiTheme="majorHAnsi" w:hAnsiTheme="majorHAnsi"/>
          <w:color w:val="000000" w:themeColor="text1"/>
          <w:sz w:val="20"/>
          <w:szCs w:val="20"/>
        </w:rPr>
        <w:t xml:space="preserve">must include </w:t>
      </w:r>
      <w:r w:rsidR="00BA01FD">
        <w:rPr>
          <w:rFonts w:asciiTheme="majorHAnsi" w:hAnsiTheme="majorHAnsi"/>
          <w:color w:val="000000" w:themeColor="text1"/>
          <w:sz w:val="20"/>
          <w:szCs w:val="20"/>
        </w:rPr>
        <w:t>parallel medical issues of which podiatry provides an important element of healthcare delivery.</w:t>
      </w:r>
    </w:p>
    <w:p w14:paraId="4167DE1C" w14:textId="4D2FADA7" w:rsidR="00A21F20" w:rsidRDefault="000609C9" w:rsidP="00A32FE2">
      <w:pPr>
        <w:pStyle w:val="Heading2"/>
        <w:jc w:val="center"/>
        <w:rPr>
          <w:color w:val="000000" w:themeColor="text1"/>
          <w:sz w:val="24"/>
          <w:szCs w:val="24"/>
        </w:rPr>
      </w:pPr>
      <w:r>
        <w:rPr>
          <w:noProof/>
          <w:color w:val="000000" w:themeColor="text1"/>
          <w:sz w:val="20"/>
          <w:szCs w:val="20"/>
          <w:lang w:val="en-GB" w:eastAsia="en-GB"/>
        </w:rPr>
        <mc:AlternateContent>
          <mc:Choice Requires="wps">
            <w:drawing>
              <wp:anchor distT="0" distB="0" distL="114300" distR="114300" simplePos="0" relativeHeight="251662336" behindDoc="0" locked="0" layoutInCell="1" allowOverlap="1" wp14:anchorId="6FC438A7" wp14:editId="773C735C">
                <wp:simplePos x="0" y="0"/>
                <wp:positionH relativeFrom="column">
                  <wp:posOffset>-580848</wp:posOffset>
                </wp:positionH>
                <wp:positionV relativeFrom="paragraph">
                  <wp:posOffset>212814</wp:posOffset>
                </wp:positionV>
                <wp:extent cx="74295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7429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191235" id="Straight_x0020_Connector_x0020_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75pt,16.75pt" to="539.25pt,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" strokecolor="black [3200]" strokeweight="2pt">
                <v:shadow on="t" opacity="24903f" mv:blur="40000f" origin=",.5" offset="0,20000emu"/>
              </v:line>
            </w:pict>
          </mc:Fallback>
        </mc:AlternateContent>
      </w:r>
    </w:p>
    <w:p w14:paraId="338CEF1A" w14:textId="77777777" w:rsidR="00A32FE2" w:rsidRDefault="00A32FE2" w:rsidP="00A32FE2">
      <w:pPr>
        <w:pStyle w:val="Heading2"/>
        <w:rPr>
          <w:color w:val="000000" w:themeColor="text1"/>
          <w:sz w:val="24"/>
          <w:szCs w:val="24"/>
        </w:rPr>
      </w:pPr>
    </w:p>
    <w:p w14:paraId="40BD907D" w14:textId="77777777" w:rsidR="00A32FE2" w:rsidRPr="00A32FE2" w:rsidRDefault="00A32FE2" w:rsidP="00A32FE2">
      <w:pPr>
        <w:pStyle w:val="Heading2"/>
        <w:jc w:val="center"/>
        <w:rPr>
          <w:color w:val="000000" w:themeColor="text1"/>
          <w:sz w:val="24"/>
          <w:szCs w:val="24"/>
        </w:rPr>
        <w:sectPr w:rsidR="00A32FE2" w:rsidRPr="00A32FE2" w:rsidSect="00BE7DE4">
          <w:footerReference w:type="even" r:id="rId9"/>
          <w:footerReference w:type="default" r:id="rId10"/>
          <w:pgSz w:w="11900" w:h="16840"/>
          <w:pgMar w:top="709" w:right="985" w:bottom="567" w:left="993" w:header="708" w:footer="708" w:gutter="0"/>
          <w:cols w:space="708"/>
          <w:titlePg/>
          <w:docGrid w:linePitch="360"/>
        </w:sectPr>
      </w:pPr>
    </w:p>
    <w:p w14:paraId="20628DA0" w14:textId="77777777" w:rsidR="00A21F20" w:rsidRPr="00BE7DE4" w:rsidRDefault="00A21F20" w:rsidP="00AA11FC">
      <w:pPr>
        <w:pStyle w:val="Heading1"/>
        <w:spacing w:before="0"/>
        <w:ind w:left="-284"/>
        <w:rPr>
          <w:color w:val="000000" w:themeColor="text1"/>
        </w:rPr>
      </w:pPr>
      <w:r w:rsidRPr="00BE7DE4">
        <w:rPr>
          <w:color w:val="000000" w:themeColor="text1"/>
        </w:rPr>
        <w:lastRenderedPageBreak/>
        <w:t>Motivational Inspiration</w:t>
      </w:r>
    </w:p>
    <w:p w14:paraId="7FDFEBD8" w14:textId="77777777" w:rsidR="00A21F20" w:rsidRDefault="00A21F20" w:rsidP="00AA11FC">
      <w:pPr>
        <w:pStyle w:val="BodyText"/>
        <w:spacing w:after="0" w:line="240" w:lineRule="auto"/>
        <w:ind w:left="-284"/>
        <w:rPr>
          <w:rFonts w:asciiTheme="majorHAnsi" w:hAnsiTheme="majorHAnsi"/>
          <w:b/>
          <w:color w:val="000000" w:themeColor="text1"/>
          <w:sz w:val="24"/>
          <w:szCs w:val="20"/>
        </w:rPr>
      </w:pPr>
    </w:p>
    <w:p w14:paraId="0A62E6F8" w14:textId="1570649D" w:rsidR="00683B9F" w:rsidRPr="00BE7DE4" w:rsidRDefault="00683B9F" w:rsidP="0002324F">
      <w:pPr>
        <w:pStyle w:val="BodyText"/>
        <w:spacing w:after="0" w:line="240" w:lineRule="auto"/>
        <w:ind w:left="-284" w:firstLine="720"/>
        <w:rPr>
          <w:rFonts w:asciiTheme="majorHAnsi" w:hAnsiTheme="majorHAnsi"/>
          <w:color w:val="000000" w:themeColor="text1"/>
          <w:szCs w:val="20"/>
        </w:rPr>
      </w:pPr>
      <w:r w:rsidRPr="00176523">
        <w:rPr>
          <w:rFonts w:asciiTheme="majorHAnsi" w:hAnsiTheme="majorHAnsi"/>
          <w:b/>
          <w:color w:val="000000" w:themeColor="text1"/>
          <w:sz w:val="24"/>
          <w:szCs w:val="20"/>
        </w:rPr>
        <w:t>M</w:t>
      </w:r>
      <w:r w:rsidRPr="00BE7DE4">
        <w:rPr>
          <w:rFonts w:asciiTheme="majorHAnsi" w:hAnsiTheme="majorHAnsi"/>
          <w:color w:val="000000" w:themeColor="text1"/>
          <w:szCs w:val="20"/>
        </w:rPr>
        <w:t xml:space="preserve">otivational Interviewing is a patient/client-based approach to encourage behaviour change and compliance initially developed by </w:t>
      </w:r>
      <w:r w:rsidR="00FF701B">
        <w:rPr>
          <w:rFonts w:asciiTheme="majorHAnsi" w:hAnsiTheme="majorHAnsi"/>
          <w:color w:val="000000" w:themeColor="text1"/>
          <w:szCs w:val="20"/>
        </w:rPr>
        <w:t>Miller</w:t>
      </w:r>
      <w:r w:rsidRPr="00BE7DE4">
        <w:rPr>
          <w:rFonts w:asciiTheme="majorHAnsi" w:hAnsiTheme="majorHAnsi"/>
          <w:color w:val="000000" w:themeColor="text1"/>
          <w:szCs w:val="20"/>
        </w:rPr>
        <w:t xml:space="preserve"> whilst working with alcoholics and drug addicts. Rollnick inspired by the technique joined forces with </w:t>
      </w:r>
      <w:r w:rsidR="0055136B">
        <w:rPr>
          <w:rFonts w:asciiTheme="majorHAnsi" w:hAnsiTheme="majorHAnsi"/>
          <w:color w:val="000000" w:themeColor="text1"/>
          <w:szCs w:val="20"/>
        </w:rPr>
        <w:t>Miller</w:t>
      </w:r>
      <w:r w:rsidRPr="00BE7DE4">
        <w:rPr>
          <w:rFonts w:asciiTheme="majorHAnsi" w:hAnsiTheme="majorHAnsi"/>
          <w:color w:val="000000" w:themeColor="text1"/>
          <w:szCs w:val="20"/>
        </w:rPr>
        <w:t xml:space="preserve"> to further develop it and bring the idea of Motivational Interviewing (MI) to the attention of healthcare professionals. It is now taught </w:t>
      </w:r>
      <w:r>
        <w:rPr>
          <w:rFonts w:asciiTheme="majorHAnsi" w:hAnsiTheme="majorHAnsi"/>
          <w:color w:val="000000" w:themeColor="text1"/>
          <w:szCs w:val="20"/>
        </w:rPr>
        <w:t>around the world and recognis</w:t>
      </w:r>
      <w:r w:rsidRPr="00BE7DE4">
        <w:rPr>
          <w:rFonts w:asciiTheme="majorHAnsi" w:hAnsiTheme="majorHAnsi"/>
          <w:color w:val="000000" w:themeColor="text1"/>
          <w:szCs w:val="20"/>
        </w:rPr>
        <w:t xml:space="preserve">ed as being one of the most successful ways of bringing about change in patient behaviour </w:t>
      </w:r>
      <w:r>
        <w:rPr>
          <w:rFonts w:asciiTheme="majorHAnsi" w:hAnsiTheme="majorHAnsi"/>
          <w:color w:val="000000" w:themeColor="text1"/>
          <w:szCs w:val="20"/>
        </w:rPr>
        <w:t xml:space="preserve">and compliance </w:t>
      </w:r>
      <w:r w:rsidRPr="00BE7DE4">
        <w:rPr>
          <w:rFonts w:asciiTheme="majorHAnsi" w:hAnsiTheme="majorHAnsi"/>
          <w:color w:val="000000" w:themeColor="text1"/>
          <w:szCs w:val="20"/>
        </w:rPr>
        <w:t>in order to help them improve their own health outcomes.</w:t>
      </w:r>
      <w:r>
        <w:rPr>
          <w:rFonts w:asciiTheme="majorHAnsi" w:hAnsiTheme="majorHAnsi"/>
          <w:color w:val="000000" w:themeColor="text1"/>
          <w:szCs w:val="20"/>
        </w:rPr>
        <w:t xml:space="preserve"> </w:t>
      </w:r>
      <w:r w:rsidRPr="00BE7DE4">
        <w:rPr>
          <w:rFonts w:asciiTheme="majorHAnsi" w:hAnsiTheme="majorHAnsi"/>
          <w:color w:val="000000" w:themeColor="text1"/>
          <w:szCs w:val="20"/>
        </w:rPr>
        <w:t>So what does</w:t>
      </w:r>
      <w:r>
        <w:rPr>
          <w:rFonts w:asciiTheme="majorHAnsi" w:hAnsiTheme="majorHAnsi"/>
          <w:color w:val="000000" w:themeColor="text1"/>
          <w:szCs w:val="20"/>
        </w:rPr>
        <w:t xml:space="preserve"> M.I </w:t>
      </w:r>
      <w:r w:rsidRPr="00BE7DE4">
        <w:rPr>
          <w:rFonts w:asciiTheme="majorHAnsi" w:hAnsiTheme="majorHAnsi"/>
          <w:color w:val="000000" w:themeColor="text1"/>
          <w:szCs w:val="20"/>
        </w:rPr>
        <w:t>entail?</w:t>
      </w:r>
      <w:r>
        <w:rPr>
          <w:rFonts w:asciiTheme="majorHAnsi" w:hAnsiTheme="majorHAnsi"/>
          <w:color w:val="000000" w:themeColor="text1"/>
          <w:szCs w:val="20"/>
        </w:rPr>
        <w:t xml:space="preserve"> </w:t>
      </w:r>
    </w:p>
    <w:p w14:paraId="28F41C9B" w14:textId="77777777" w:rsidR="00683B9F" w:rsidRPr="00BE7DE4" w:rsidRDefault="00683B9F" w:rsidP="0055136B">
      <w:pPr>
        <w:pStyle w:val="BodyText"/>
        <w:spacing w:after="0" w:line="240" w:lineRule="auto"/>
        <w:rPr>
          <w:rFonts w:asciiTheme="majorHAnsi" w:hAnsiTheme="majorHAnsi"/>
          <w:color w:val="000000" w:themeColor="text1"/>
          <w:szCs w:val="20"/>
        </w:rPr>
      </w:pPr>
    </w:p>
    <w:p w14:paraId="37FA2330" w14:textId="68688BC6" w:rsidR="00683B9F" w:rsidRPr="00BE7DE4" w:rsidRDefault="00683B9F" w:rsidP="00AA11FC">
      <w:pPr>
        <w:pStyle w:val="BodyText"/>
        <w:spacing w:after="0" w:line="240" w:lineRule="auto"/>
        <w:ind w:left="-284" w:firstLine="720"/>
        <w:rPr>
          <w:rFonts w:asciiTheme="majorHAnsi" w:hAnsiTheme="majorHAnsi"/>
          <w:color w:val="000000" w:themeColor="text1"/>
          <w:szCs w:val="20"/>
        </w:rPr>
      </w:pPr>
      <w:r w:rsidRPr="00BE7DE4">
        <w:rPr>
          <w:rFonts w:asciiTheme="majorHAnsi" w:hAnsiTheme="majorHAnsi"/>
          <w:color w:val="000000" w:themeColor="text1"/>
          <w:szCs w:val="20"/>
        </w:rPr>
        <w:t>The spirit of MI</w:t>
      </w:r>
      <w:r>
        <w:rPr>
          <w:rFonts w:asciiTheme="majorHAnsi" w:hAnsiTheme="majorHAnsi"/>
          <w:color w:val="000000" w:themeColor="text1"/>
          <w:szCs w:val="20"/>
        </w:rPr>
        <w:t xml:space="preserve"> is dependent on respect.  It is</w:t>
      </w:r>
      <w:r w:rsidRPr="00BE7DE4">
        <w:rPr>
          <w:rFonts w:asciiTheme="majorHAnsi" w:hAnsiTheme="majorHAnsi"/>
          <w:color w:val="000000" w:themeColor="text1"/>
          <w:szCs w:val="20"/>
        </w:rPr>
        <w:t xml:space="preserve"> a gentle patient-based way of interviewing that enables the clinician to explore what is important to the person concerned, </w:t>
      </w:r>
      <w:r>
        <w:rPr>
          <w:rFonts w:asciiTheme="majorHAnsi" w:hAnsiTheme="majorHAnsi"/>
          <w:color w:val="000000" w:themeColor="text1"/>
          <w:szCs w:val="20"/>
        </w:rPr>
        <w:t xml:space="preserve">understand </w:t>
      </w:r>
      <w:r w:rsidRPr="00BE7DE4">
        <w:rPr>
          <w:rFonts w:asciiTheme="majorHAnsi" w:hAnsiTheme="majorHAnsi"/>
          <w:color w:val="000000" w:themeColor="text1"/>
          <w:szCs w:val="20"/>
        </w:rPr>
        <w:t>where their priorities lie and elicit what their reasons might be for making changes to their lifestyle.  The role of the clinician becomes that of collaborator and partner to work with t</w:t>
      </w:r>
      <w:r>
        <w:rPr>
          <w:rFonts w:asciiTheme="majorHAnsi" w:hAnsiTheme="majorHAnsi"/>
          <w:color w:val="000000" w:themeColor="text1"/>
          <w:szCs w:val="20"/>
        </w:rPr>
        <w:t xml:space="preserve">he client to help them explore the way they live their lives, their goals and </w:t>
      </w:r>
      <w:r w:rsidRPr="00BE7DE4">
        <w:rPr>
          <w:rFonts w:asciiTheme="majorHAnsi" w:hAnsiTheme="majorHAnsi"/>
          <w:color w:val="000000" w:themeColor="text1"/>
          <w:szCs w:val="20"/>
        </w:rPr>
        <w:t>how confident they are in making the changes that may improve their health</w:t>
      </w:r>
      <w:r w:rsidR="0055136B">
        <w:rPr>
          <w:rFonts w:asciiTheme="majorHAnsi" w:hAnsiTheme="majorHAnsi"/>
          <w:color w:val="000000" w:themeColor="text1"/>
          <w:szCs w:val="20"/>
        </w:rPr>
        <w:t>. A</w:t>
      </w:r>
      <w:r>
        <w:rPr>
          <w:rFonts w:asciiTheme="majorHAnsi" w:hAnsiTheme="majorHAnsi"/>
          <w:color w:val="000000" w:themeColor="text1"/>
          <w:szCs w:val="20"/>
        </w:rPr>
        <w:t xml:space="preserve">lso </w:t>
      </w:r>
      <w:r w:rsidRPr="00BE7DE4">
        <w:rPr>
          <w:rFonts w:asciiTheme="majorHAnsi" w:hAnsiTheme="majorHAnsi"/>
          <w:color w:val="000000" w:themeColor="text1"/>
          <w:szCs w:val="20"/>
        </w:rPr>
        <w:t>to encourage and support them in their choi</w:t>
      </w:r>
      <w:r>
        <w:rPr>
          <w:rFonts w:asciiTheme="majorHAnsi" w:hAnsiTheme="majorHAnsi"/>
          <w:color w:val="000000" w:themeColor="text1"/>
          <w:szCs w:val="20"/>
        </w:rPr>
        <w:t>ces in a nonjudgmental way. MI</w:t>
      </w:r>
      <w:r w:rsidRPr="00BE7DE4">
        <w:rPr>
          <w:rFonts w:asciiTheme="majorHAnsi" w:hAnsiTheme="majorHAnsi"/>
          <w:color w:val="000000" w:themeColor="text1"/>
          <w:szCs w:val="20"/>
        </w:rPr>
        <w:t xml:space="preserve"> respec</w:t>
      </w:r>
      <w:r>
        <w:rPr>
          <w:rFonts w:asciiTheme="majorHAnsi" w:hAnsiTheme="majorHAnsi"/>
          <w:color w:val="000000" w:themeColor="text1"/>
          <w:szCs w:val="20"/>
        </w:rPr>
        <w:t>ts patient autonomy and recognises that the client</w:t>
      </w:r>
      <w:r w:rsidRPr="00BE7DE4">
        <w:rPr>
          <w:rFonts w:asciiTheme="majorHAnsi" w:hAnsiTheme="majorHAnsi"/>
          <w:color w:val="000000" w:themeColor="text1"/>
          <w:szCs w:val="20"/>
        </w:rPr>
        <w:t xml:space="preserve"> has a right </w:t>
      </w:r>
      <w:r w:rsidRPr="00C9183D">
        <w:rPr>
          <w:rFonts w:asciiTheme="majorHAnsi" w:hAnsiTheme="majorHAnsi"/>
          <w:color w:val="000000" w:themeColor="text1"/>
          <w:szCs w:val="20"/>
          <w:u w:val="single"/>
        </w:rPr>
        <w:t>not</w:t>
      </w:r>
      <w:r w:rsidRPr="00BE7DE4">
        <w:rPr>
          <w:rFonts w:asciiTheme="majorHAnsi" w:hAnsiTheme="majorHAnsi"/>
          <w:b/>
          <w:color w:val="000000" w:themeColor="text1"/>
          <w:szCs w:val="20"/>
        </w:rPr>
        <w:t xml:space="preserve"> </w:t>
      </w:r>
      <w:r w:rsidRPr="00BE7DE4">
        <w:rPr>
          <w:rFonts w:asciiTheme="majorHAnsi" w:hAnsiTheme="majorHAnsi"/>
          <w:color w:val="000000" w:themeColor="text1"/>
          <w:szCs w:val="20"/>
        </w:rPr>
        <w:t xml:space="preserve">to make changes to their life style if they choose not </w:t>
      </w:r>
      <w:r>
        <w:rPr>
          <w:rFonts w:asciiTheme="majorHAnsi" w:hAnsiTheme="majorHAnsi"/>
          <w:color w:val="000000" w:themeColor="text1"/>
          <w:szCs w:val="20"/>
        </w:rPr>
        <w:t>to</w:t>
      </w:r>
      <w:r w:rsidRPr="00BE7DE4">
        <w:rPr>
          <w:rFonts w:asciiTheme="majorHAnsi" w:hAnsiTheme="majorHAnsi"/>
          <w:color w:val="000000" w:themeColor="text1"/>
          <w:szCs w:val="20"/>
        </w:rPr>
        <w:t xml:space="preserve">. So collaboration, evocation and patient autonomy are the </w:t>
      </w:r>
      <w:r w:rsidRPr="00BE7DE4">
        <w:rPr>
          <w:rFonts w:asciiTheme="majorHAnsi" w:hAnsiTheme="majorHAnsi"/>
          <w:color w:val="000000" w:themeColor="text1"/>
          <w:szCs w:val="20"/>
        </w:rPr>
        <w:lastRenderedPageBreak/>
        <w:t>essence of MI, which is achieved by following four guiding principles.</w:t>
      </w:r>
    </w:p>
    <w:p w14:paraId="1224C577"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27B819EF" w14:textId="77777777" w:rsidR="00683B9F" w:rsidRPr="000609C9" w:rsidRDefault="00683B9F" w:rsidP="00AA11FC">
      <w:pPr>
        <w:pStyle w:val="Heading1"/>
        <w:spacing w:before="0"/>
        <w:ind w:left="-284"/>
        <w:rPr>
          <w:b/>
          <w:color w:val="000000" w:themeColor="text1"/>
          <w:sz w:val="24"/>
          <w:u w:val="thick"/>
        </w:rPr>
      </w:pPr>
      <w:r w:rsidRPr="000609C9">
        <w:rPr>
          <w:b/>
          <w:color w:val="000000" w:themeColor="text1"/>
          <w:sz w:val="24"/>
        </w:rPr>
        <w:t>Four Guiding Principles – R.U.L.E</w:t>
      </w:r>
    </w:p>
    <w:p w14:paraId="5CC7A609" w14:textId="77777777" w:rsidR="00683B9F" w:rsidRPr="00BE7DE4" w:rsidRDefault="00683B9F" w:rsidP="00AA11FC">
      <w:pPr>
        <w:pStyle w:val="BodyText"/>
        <w:spacing w:after="0" w:line="240" w:lineRule="auto"/>
        <w:ind w:left="-284"/>
        <w:rPr>
          <w:rFonts w:asciiTheme="majorHAnsi" w:hAnsiTheme="majorHAnsi"/>
          <w:color w:val="000000" w:themeColor="text1"/>
          <w:szCs w:val="20"/>
          <w:u w:val="thick"/>
        </w:rPr>
      </w:pPr>
    </w:p>
    <w:p w14:paraId="72399AA8" w14:textId="77777777" w:rsidR="00683B9F" w:rsidRPr="00C9183D" w:rsidRDefault="00683B9F" w:rsidP="00AA11FC">
      <w:pPr>
        <w:pStyle w:val="BodyText"/>
        <w:spacing w:after="0" w:line="240" w:lineRule="auto"/>
        <w:ind w:left="-284"/>
        <w:rPr>
          <w:rFonts w:asciiTheme="majorHAnsi" w:hAnsiTheme="majorHAnsi"/>
          <w:b/>
          <w:color w:val="000000" w:themeColor="text1"/>
          <w:szCs w:val="20"/>
        </w:rPr>
      </w:pPr>
      <w:r w:rsidRPr="00C9183D">
        <w:rPr>
          <w:rFonts w:asciiTheme="majorHAnsi" w:hAnsiTheme="majorHAnsi"/>
          <w:b/>
          <w:color w:val="000000" w:themeColor="text1"/>
          <w:szCs w:val="20"/>
        </w:rPr>
        <w:t>R - Resist the righting reflex.</w:t>
      </w:r>
    </w:p>
    <w:p w14:paraId="26EF14BF" w14:textId="77777777" w:rsidR="00683B9F" w:rsidRPr="00C9183D" w:rsidRDefault="00683B9F" w:rsidP="00AA11FC">
      <w:pPr>
        <w:pStyle w:val="BodyText"/>
        <w:spacing w:after="0" w:line="240" w:lineRule="auto"/>
        <w:ind w:left="-284"/>
        <w:rPr>
          <w:rFonts w:asciiTheme="majorHAnsi" w:hAnsiTheme="majorHAnsi"/>
          <w:b/>
          <w:color w:val="000000" w:themeColor="text1"/>
          <w:szCs w:val="20"/>
        </w:rPr>
      </w:pPr>
      <w:r>
        <w:rPr>
          <w:rFonts w:asciiTheme="majorHAnsi" w:hAnsiTheme="majorHAnsi"/>
          <w:b/>
          <w:color w:val="000000" w:themeColor="text1"/>
          <w:szCs w:val="20"/>
        </w:rPr>
        <w:t xml:space="preserve">U - </w:t>
      </w:r>
      <w:r w:rsidRPr="00C9183D">
        <w:rPr>
          <w:rFonts w:asciiTheme="majorHAnsi" w:hAnsiTheme="majorHAnsi"/>
          <w:b/>
          <w:color w:val="000000" w:themeColor="text1"/>
          <w:szCs w:val="20"/>
        </w:rPr>
        <w:t>Understand</w:t>
      </w:r>
    </w:p>
    <w:p w14:paraId="3CFBA4A6" w14:textId="77777777" w:rsidR="00683B9F" w:rsidRPr="00C9183D" w:rsidRDefault="00683B9F" w:rsidP="00AA11FC">
      <w:pPr>
        <w:pStyle w:val="BodyText"/>
        <w:spacing w:after="0" w:line="240" w:lineRule="auto"/>
        <w:ind w:left="-284"/>
        <w:rPr>
          <w:rFonts w:asciiTheme="majorHAnsi" w:hAnsiTheme="majorHAnsi"/>
          <w:b/>
          <w:color w:val="000000" w:themeColor="text1"/>
          <w:szCs w:val="20"/>
        </w:rPr>
      </w:pPr>
      <w:r w:rsidRPr="00C9183D">
        <w:rPr>
          <w:rFonts w:asciiTheme="majorHAnsi" w:hAnsiTheme="majorHAnsi"/>
          <w:b/>
          <w:color w:val="000000" w:themeColor="text1"/>
          <w:szCs w:val="20"/>
        </w:rPr>
        <w:t>L</w:t>
      </w:r>
      <w:r>
        <w:rPr>
          <w:rFonts w:asciiTheme="majorHAnsi" w:hAnsiTheme="majorHAnsi"/>
          <w:b/>
          <w:color w:val="000000" w:themeColor="text1"/>
          <w:szCs w:val="20"/>
        </w:rPr>
        <w:t xml:space="preserve"> -</w:t>
      </w:r>
      <w:r w:rsidRPr="00C9183D">
        <w:rPr>
          <w:rFonts w:asciiTheme="majorHAnsi" w:hAnsiTheme="majorHAnsi"/>
          <w:b/>
          <w:color w:val="000000" w:themeColor="text1"/>
          <w:szCs w:val="20"/>
        </w:rPr>
        <w:t xml:space="preserve"> </w:t>
      </w:r>
      <w:r>
        <w:rPr>
          <w:rFonts w:asciiTheme="majorHAnsi" w:hAnsiTheme="majorHAnsi"/>
          <w:b/>
          <w:color w:val="000000" w:themeColor="text1"/>
          <w:szCs w:val="20"/>
        </w:rPr>
        <w:t xml:space="preserve"> </w:t>
      </w:r>
      <w:r w:rsidRPr="00C9183D">
        <w:rPr>
          <w:rFonts w:asciiTheme="majorHAnsi" w:hAnsiTheme="majorHAnsi"/>
          <w:b/>
          <w:color w:val="000000" w:themeColor="text1"/>
          <w:szCs w:val="20"/>
        </w:rPr>
        <w:t>Listening</w:t>
      </w:r>
    </w:p>
    <w:p w14:paraId="1CE8562A" w14:textId="77777777" w:rsidR="00683B9F" w:rsidRDefault="00683B9F" w:rsidP="00AA11FC">
      <w:pPr>
        <w:pStyle w:val="BodyText"/>
        <w:spacing w:after="0" w:line="240" w:lineRule="auto"/>
        <w:ind w:left="-284"/>
        <w:rPr>
          <w:rFonts w:asciiTheme="majorHAnsi" w:hAnsiTheme="majorHAnsi"/>
          <w:b/>
          <w:color w:val="000000" w:themeColor="text1"/>
          <w:szCs w:val="20"/>
          <w:lang w:val="en-GB"/>
        </w:rPr>
      </w:pPr>
      <w:r>
        <w:rPr>
          <w:rFonts w:asciiTheme="majorHAnsi" w:hAnsiTheme="majorHAnsi"/>
          <w:b/>
          <w:color w:val="000000" w:themeColor="text1"/>
          <w:szCs w:val="20"/>
          <w:lang w:val="en-GB"/>
        </w:rPr>
        <w:t xml:space="preserve">E - </w:t>
      </w:r>
      <w:r w:rsidRPr="00C9183D">
        <w:rPr>
          <w:rFonts w:asciiTheme="majorHAnsi" w:hAnsiTheme="majorHAnsi"/>
          <w:b/>
          <w:color w:val="000000" w:themeColor="text1"/>
          <w:szCs w:val="20"/>
          <w:lang w:val="en-GB"/>
        </w:rPr>
        <w:t>Empathy</w:t>
      </w:r>
    </w:p>
    <w:p w14:paraId="183E4547" w14:textId="77777777" w:rsidR="00683B9F" w:rsidRDefault="00683B9F" w:rsidP="00AA11FC">
      <w:pPr>
        <w:pStyle w:val="Heading3"/>
        <w:spacing w:before="0"/>
        <w:ind w:left="-284"/>
      </w:pPr>
    </w:p>
    <w:p w14:paraId="27F47B3A" w14:textId="77777777" w:rsidR="00683B9F" w:rsidRDefault="00683B9F" w:rsidP="00AA11FC">
      <w:pPr>
        <w:pStyle w:val="Heading3"/>
        <w:spacing w:before="0"/>
        <w:ind w:left="-284"/>
      </w:pPr>
      <w:r w:rsidRPr="00BE7DE4">
        <w:t>What is the righting reflex</w:t>
      </w:r>
      <w:r>
        <w:t xml:space="preserve"> (R)</w:t>
      </w:r>
      <w:r w:rsidRPr="00BE7DE4">
        <w:t>?</w:t>
      </w:r>
    </w:p>
    <w:p w14:paraId="69283004"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0DC70AC4" w14:textId="77777777" w:rsidR="0055136B" w:rsidRDefault="00683B9F" w:rsidP="00AA11FC">
      <w:pPr>
        <w:pStyle w:val="BodyText"/>
        <w:spacing w:after="0" w:line="240" w:lineRule="auto"/>
        <w:ind w:left="-284" w:firstLine="720"/>
        <w:rPr>
          <w:rFonts w:asciiTheme="majorHAnsi" w:hAnsiTheme="majorHAnsi"/>
          <w:color w:val="000000" w:themeColor="text1"/>
          <w:szCs w:val="20"/>
        </w:rPr>
      </w:pPr>
      <w:r w:rsidRPr="00BE7DE4">
        <w:rPr>
          <w:rFonts w:asciiTheme="majorHAnsi" w:hAnsiTheme="majorHAnsi"/>
          <w:color w:val="000000" w:themeColor="text1"/>
          <w:szCs w:val="20"/>
        </w:rPr>
        <w:t xml:space="preserve">As Healthcare Professionals our areas of work to some extent are </w:t>
      </w:r>
      <w:r w:rsidR="0055136B" w:rsidRPr="00BE7DE4">
        <w:rPr>
          <w:rFonts w:asciiTheme="majorHAnsi" w:hAnsiTheme="majorHAnsi"/>
          <w:color w:val="000000" w:themeColor="text1"/>
          <w:szCs w:val="20"/>
        </w:rPr>
        <w:t>vocational (</w:t>
      </w:r>
      <w:r w:rsidRPr="00C9183D">
        <w:rPr>
          <w:rFonts w:asciiTheme="majorHAnsi" w:hAnsiTheme="majorHAnsi"/>
          <w:i/>
          <w:color w:val="000000" w:themeColor="text1"/>
          <w:szCs w:val="20"/>
        </w:rPr>
        <w:t>it’s highly unlikely we will ever make footballers wages in doing what we do)</w:t>
      </w:r>
      <w:r w:rsidRPr="00BE7DE4">
        <w:rPr>
          <w:rFonts w:asciiTheme="majorHAnsi" w:hAnsiTheme="majorHAnsi"/>
          <w:color w:val="000000" w:themeColor="text1"/>
          <w:szCs w:val="20"/>
        </w:rPr>
        <w:t xml:space="preserve"> and as caring individuals we have a tendency to want to make people better – they come to us with a problem and we try and fix it</w:t>
      </w:r>
      <w:r>
        <w:rPr>
          <w:rFonts w:asciiTheme="majorHAnsi" w:hAnsiTheme="majorHAnsi"/>
          <w:color w:val="000000" w:themeColor="text1"/>
          <w:szCs w:val="20"/>
        </w:rPr>
        <w:t>.</w:t>
      </w:r>
      <w:r w:rsidRPr="00BE7DE4">
        <w:rPr>
          <w:rFonts w:asciiTheme="majorHAnsi" w:hAnsiTheme="majorHAnsi"/>
          <w:color w:val="000000" w:themeColor="text1"/>
          <w:szCs w:val="20"/>
        </w:rPr>
        <w:t xml:space="preserve"> Th</w:t>
      </w:r>
      <w:r>
        <w:rPr>
          <w:rFonts w:asciiTheme="majorHAnsi" w:hAnsiTheme="majorHAnsi"/>
          <w:color w:val="000000" w:themeColor="text1"/>
          <w:szCs w:val="20"/>
        </w:rPr>
        <w:t>e ‘fixing’ in our profession not only consists of us physically removing the painful corn; callus or ingrowing area of nail but it may also</w:t>
      </w:r>
      <w:r w:rsidRPr="00BE7DE4">
        <w:rPr>
          <w:rFonts w:asciiTheme="majorHAnsi" w:hAnsiTheme="majorHAnsi"/>
          <w:color w:val="000000" w:themeColor="text1"/>
          <w:szCs w:val="20"/>
        </w:rPr>
        <w:t xml:space="preserve"> includ</w:t>
      </w:r>
      <w:r>
        <w:rPr>
          <w:rFonts w:asciiTheme="majorHAnsi" w:hAnsiTheme="majorHAnsi"/>
          <w:color w:val="000000" w:themeColor="text1"/>
          <w:szCs w:val="20"/>
        </w:rPr>
        <w:t>e giving advice.  W</w:t>
      </w:r>
      <w:r w:rsidRPr="00BE7DE4">
        <w:rPr>
          <w:rFonts w:asciiTheme="majorHAnsi" w:hAnsiTheme="majorHAnsi"/>
          <w:color w:val="000000" w:themeColor="text1"/>
          <w:szCs w:val="20"/>
        </w:rPr>
        <w:t xml:space="preserve">e have been trained to do this and we think we know </w:t>
      </w:r>
      <w:proofErr w:type="gramStart"/>
      <w:r w:rsidRPr="00BE7DE4">
        <w:rPr>
          <w:rFonts w:asciiTheme="majorHAnsi" w:hAnsiTheme="majorHAnsi"/>
          <w:color w:val="000000" w:themeColor="text1"/>
          <w:szCs w:val="20"/>
        </w:rPr>
        <w:t>what‘</w:t>
      </w:r>
      <w:proofErr w:type="gramEnd"/>
      <w:r w:rsidRPr="00BE7DE4">
        <w:rPr>
          <w:rFonts w:asciiTheme="majorHAnsi" w:hAnsiTheme="majorHAnsi"/>
          <w:color w:val="000000" w:themeColor="text1"/>
          <w:szCs w:val="20"/>
        </w:rPr>
        <w:t>s good for them</w:t>
      </w:r>
      <w:r>
        <w:rPr>
          <w:rFonts w:asciiTheme="majorHAnsi" w:hAnsiTheme="majorHAnsi"/>
          <w:color w:val="000000" w:themeColor="text1"/>
          <w:szCs w:val="20"/>
        </w:rPr>
        <w:t xml:space="preserve">, so </w:t>
      </w:r>
      <w:r w:rsidRPr="00BE7DE4">
        <w:rPr>
          <w:rFonts w:asciiTheme="majorHAnsi" w:hAnsiTheme="majorHAnsi"/>
          <w:color w:val="000000" w:themeColor="text1"/>
          <w:szCs w:val="20"/>
        </w:rPr>
        <w:t xml:space="preserve">we are apt to use directive language like – </w:t>
      </w:r>
      <w:r w:rsidRPr="00C9183D">
        <w:rPr>
          <w:rFonts w:asciiTheme="majorHAnsi" w:hAnsiTheme="majorHAnsi"/>
          <w:i/>
          <w:color w:val="000000" w:themeColor="text1"/>
          <w:szCs w:val="20"/>
        </w:rPr>
        <w:t>‘you ought to’, ‘you need to’, ‘you should’, ‘you must stop’,’ give up’, ‘do more exercise’, ‘put cream on your feet’ or ‘change your footwear’</w:t>
      </w:r>
      <w:r w:rsidRPr="00BE7DE4">
        <w:rPr>
          <w:rFonts w:asciiTheme="majorHAnsi" w:hAnsiTheme="majorHAnsi"/>
          <w:color w:val="000000" w:themeColor="text1"/>
          <w:szCs w:val="20"/>
        </w:rPr>
        <w:t xml:space="preserve">.  </w:t>
      </w:r>
    </w:p>
    <w:p w14:paraId="7398D3CD" w14:textId="77777777" w:rsidR="0055136B" w:rsidRDefault="0055136B" w:rsidP="00AA11FC">
      <w:pPr>
        <w:pStyle w:val="BodyText"/>
        <w:spacing w:after="0" w:line="240" w:lineRule="auto"/>
        <w:ind w:left="-284" w:firstLine="720"/>
        <w:rPr>
          <w:rFonts w:asciiTheme="majorHAnsi" w:hAnsiTheme="majorHAnsi"/>
          <w:color w:val="000000" w:themeColor="text1"/>
          <w:szCs w:val="20"/>
        </w:rPr>
      </w:pPr>
    </w:p>
    <w:p w14:paraId="5767ED3C" w14:textId="77777777" w:rsidR="00866AEB" w:rsidRDefault="00866AEB" w:rsidP="00AA11FC">
      <w:pPr>
        <w:pStyle w:val="BodyText"/>
        <w:spacing w:after="0" w:line="240" w:lineRule="auto"/>
        <w:ind w:left="-284" w:firstLine="720"/>
        <w:rPr>
          <w:rFonts w:asciiTheme="majorHAnsi" w:hAnsiTheme="majorHAnsi"/>
          <w:color w:val="000000" w:themeColor="text1"/>
          <w:szCs w:val="20"/>
        </w:rPr>
      </w:pPr>
    </w:p>
    <w:p w14:paraId="4905071D" w14:textId="77777777" w:rsidR="00866AEB" w:rsidRDefault="00866AEB" w:rsidP="00AA11FC">
      <w:pPr>
        <w:pStyle w:val="BodyText"/>
        <w:spacing w:after="0" w:line="240" w:lineRule="auto"/>
        <w:ind w:left="-284" w:firstLine="720"/>
        <w:rPr>
          <w:rFonts w:asciiTheme="majorHAnsi" w:hAnsiTheme="majorHAnsi"/>
          <w:color w:val="000000" w:themeColor="text1"/>
          <w:szCs w:val="20"/>
        </w:rPr>
      </w:pPr>
    </w:p>
    <w:p w14:paraId="770C439C" w14:textId="6CE0F220" w:rsidR="00866AEB" w:rsidRPr="00866AEB" w:rsidRDefault="00866AEB" w:rsidP="00866AEB">
      <w:pPr>
        <w:pStyle w:val="IntenseQuote"/>
      </w:pPr>
      <w:r>
        <w:lastRenderedPageBreak/>
        <w:t>It is a natural reaction to resist being told what to do</w:t>
      </w:r>
    </w:p>
    <w:p w14:paraId="45C70263" w14:textId="27F4C0E5" w:rsidR="00683B9F" w:rsidRDefault="00683B9F" w:rsidP="00AA11FC">
      <w:pPr>
        <w:pStyle w:val="BodyText"/>
        <w:spacing w:after="0" w:line="240" w:lineRule="auto"/>
        <w:ind w:left="-284" w:firstLine="720"/>
        <w:rPr>
          <w:rFonts w:asciiTheme="majorHAnsi" w:hAnsiTheme="majorHAnsi"/>
          <w:color w:val="000000" w:themeColor="text1"/>
          <w:szCs w:val="20"/>
        </w:rPr>
      </w:pPr>
      <w:r w:rsidRPr="00BE7DE4">
        <w:rPr>
          <w:rFonts w:asciiTheme="majorHAnsi" w:hAnsiTheme="majorHAnsi"/>
          <w:color w:val="000000" w:themeColor="text1"/>
          <w:szCs w:val="20"/>
        </w:rPr>
        <w:t>We try to put things right by pointing them in the direction of change</w:t>
      </w:r>
      <w:r>
        <w:rPr>
          <w:rFonts w:asciiTheme="majorHAnsi" w:hAnsiTheme="majorHAnsi"/>
          <w:color w:val="000000" w:themeColor="text1"/>
          <w:szCs w:val="20"/>
        </w:rPr>
        <w:t>,</w:t>
      </w:r>
      <w:r w:rsidRPr="00BE7DE4">
        <w:rPr>
          <w:rFonts w:asciiTheme="majorHAnsi" w:hAnsiTheme="majorHAnsi"/>
          <w:color w:val="000000" w:themeColor="text1"/>
          <w:szCs w:val="20"/>
        </w:rPr>
        <w:t xml:space="preserve"> assuming that they will follow our advice</w:t>
      </w:r>
      <w:r>
        <w:rPr>
          <w:rFonts w:asciiTheme="majorHAnsi" w:hAnsiTheme="majorHAnsi"/>
          <w:color w:val="000000" w:themeColor="text1"/>
          <w:szCs w:val="20"/>
        </w:rPr>
        <w:t>,</w:t>
      </w:r>
      <w:r w:rsidRPr="00BE7DE4">
        <w:rPr>
          <w:rFonts w:asciiTheme="majorHAnsi" w:hAnsiTheme="majorHAnsi"/>
          <w:color w:val="000000" w:themeColor="text1"/>
          <w:szCs w:val="20"/>
        </w:rPr>
        <w:t xml:space="preserve"> but when we give advice or suggest change – they resist!  They may keep us happy by saying what they think we want to hear that yes they will </w:t>
      </w:r>
      <w:r>
        <w:rPr>
          <w:rFonts w:asciiTheme="majorHAnsi" w:hAnsiTheme="majorHAnsi"/>
          <w:color w:val="000000" w:themeColor="text1"/>
          <w:szCs w:val="20"/>
        </w:rPr>
        <w:t>follow our advice</w:t>
      </w:r>
      <w:r w:rsidRPr="00BE7DE4">
        <w:rPr>
          <w:rFonts w:asciiTheme="majorHAnsi" w:hAnsiTheme="majorHAnsi"/>
          <w:color w:val="000000" w:themeColor="text1"/>
          <w:szCs w:val="20"/>
        </w:rPr>
        <w:t xml:space="preserve"> </w:t>
      </w:r>
      <w:r>
        <w:rPr>
          <w:rFonts w:asciiTheme="majorHAnsi" w:hAnsiTheme="majorHAnsi"/>
          <w:color w:val="000000" w:themeColor="text1"/>
          <w:szCs w:val="20"/>
        </w:rPr>
        <w:t xml:space="preserve">and do exactly what we have told them to do every day </w:t>
      </w:r>
      <w:r w:rsidRPr="00BE7DE4">
        <w:rPr>
          <w:rFonts w:asciiTheme="majorHAnsi" w:hAnsiTheme="majorHAnsi"/>
          <w:color w:val="000000" w:themeColor="text1"/>
          <w:szCs w:val="20"/>
        </w:rPr>
        <w:t>but actu</w:t>
      </w:r>
      <w:r>
        <w:rPr>
          <w:rFonts w:asciiTheme="majorHAnsi" w:hAnsiTheme="majorHAnsi"/>
          <w:color w:val="000000" w:themeColor="text1"/>
          <w:szCs w:val="20"/>
        </w:rPr>
        <w:t xml:space="preserve">ally they have no intention of doing so or if they start off doing well it lasts a very short time. </w:t>
      </w:r>
      <w:r w:rsidRPr="00BE7DE4">
        <w:rPr>
          <w:rFonts w:asciiTheme="majorHAnsi" w:hAnsiTheme="majorHAnsi"/>
          <w:color w:val="000000" w:themeColor="text1"/>
          <w:szCs w:val="20"/>
        </w:rPr>
        <w:t>I</w:t>
      </w:r>
      <w:r>
        <w:rPr>
          <w:rFonts w:asciiTheme="majorHAnsi" w:hAnsiTheme="majorHAnsi"/>
          <w:color w:val="000000" w:themeColor="text1"/>
          <w:szCs w:val="20"/>
        </w:rPr>
        <w:t>s this because they are stupid, don’t think we know what we’re talking about or lazy? Absolutely not.</w:t>
      </w:r>
    </w:p>
    <w:p w14:paraId="7EB3703F" w14:textId="77777777" w:rsidR="00683B9F" w:rsidRDefault="00683B9F" w:rsidP="00AA11FC">
      <w:pPr>
        <w:pStyle w:val="BodyText"/>
        <w:spacing w:after="0" w:line="240" w:lineRule="auto"/>
        <w:ind w:left="-284"/>
        <w:rPr>
          <w:rFonts w:asciiTheme="majorHAnsi" w:hAnsiTheme="majorHAnsi"/>
          <w:color w:val="000000" w:themeColor="text1"/>
          <w:szCs w:val="20"/>
        </w:rPr>
      </w:pPr>
    </w:p>
    <w:p w14:paraId="44E60A63" w14:textId="4C2A1896" w:rsidR="00683B9F" w:rsidRDefault="00683B9F" w:rsidP="00770506">
      <w:pPr>
        <w:pStyle w:val="BodyText"/>
        <w:spacing w:after="0" w:line="240" w:lineRule="auto"/>
        <w:ind w:left="-284" w:firstLine="720"/>
        <w:rPr>
          <w:rFonts w:asciiTheme="majorHAnsi" w:hAnsiTheme="majorHAnsi"/>
          <w:color w:val="000000" w:themeColor="text1"/>
          <w:szCs w:val="20"/>
        </w:rPr>
      </w:pPr>
      <w:r w:rsidRPr="00BE7DE4">
        <w:rPr>
          <w:rFonts w:asciiTheme="majorHAnsi" w:hAnsiTheme="majorHAnsi"/>
          <w:color w:val="000000" w:themeColor="text1"/>
          <w:szCs w:val="20"/>
        </w:rPr>
        <w:t>It is a natural human reaction to resist being told what to do – especially when it comes to changing lifestyle.  The bad habits we get into are hard to break because the</w:t>
      </w:r>
      <w:r>
        <w:rPr>
          <w:rFonts w:asciiTheme="majorHAnsi" w:hAnsiTheme="majorHAnsi"/>
          <w:color w:val="000000" w:themeColor="text1"/>
          <w:szCs w:val="20"/>
        </w:rPr>
        <w:t>se</w:t>
      </w:r>
      <w:r w:rsidRPr="00BE7DE4">
        <w:rPr>
          <w:rFonts w:asciiTheme="majorHAnsi" w:hAnsiTheme="majorHAnsi"/>
          <w:color w:val="000000" w:themeColor="text1"/>
          <w:szCs w:val="20"/>
        </w:rPr>
        <w:t xml:space="preserve"> are behaviours we create in order to relax, calm down, cheer up, feel more worthwhile or a</w:t>
      </w:r>
      <w:r>
        <w:rPr>
          <w:rFonts w:asciiTheme="majorHAnsi" w:hAnsiTheme="majorHAnsi"/>
          <w:color w:val="000000" w:themeColor="text1"/>
          <w:szCs w:val="20"/>
        </w:rPr>
        <w:t xml:space="preserve">s a treat because we deserve it. </w:t>
      </w:r>
      <w:r w:rsidRPr="00BE7DE4">
        <w:rPr>
          <w:rFonts w:asciiTheme="majorHAnsi" w:hAnsiTheme="majorHAnsi"/>
          <w:color w:val="000000" w:themeColor="text1"/>
          <w:szCs w:val="20"/>
        </w:rPr>
        <w:t xml:space="preserve"> So if these habits are to </w:t>
      </w:r>
      <w:r>
        <w:rPr>
          <w:rFonts w:asciiTheme="majorHAnsi" w:hAnsiTheme="majorHAnsi"/>
          <w:color w:val="000000" w:themeColor="text1"/>
          <w:szCs w:val="20"/>
        </w:rPr>
        <w:t xml:space="preserve">be </w:t>
      </w:r>
      <w:r w:rsidRPr="00BE7DE4">
        <w:rPr>
          <w:rFonts w:asciiTheme="majorHAnsi" w:hAnsiTheme="majorHAnsi"/>
          <w:color w:val="000000" w:themeColor="text1"/>
          <w:szCs w:val="20"/>
        </w:rPr>
        <w:t>change</w:t>
      </w:r>
      <w:r>
        <w:rPr>
          <w:rFonts w:asciiTheme="majorHAnsi" w:hAnsiTheme="majorHAnsi"/>
          <w:color w:val="000000" w:themeColor="text1"/>
          <w:szCs w:val="20"/>
        </w:rPr>
        <w:t>d</w:t>
      </w:r>
      <w:r w:rsidRPr="00BE7DE4">
        <w:rPr>
          <w:rFonts w:asciiTheme="majorHAnsi" w:hAnsiTheme="majorHAnsi"/>
          <w:color w:val="000000" w:themeColor="text1"/>
          <w:szCs w:val="20"/>
        </w:rPr>
        <w:t xml:space="preserve"> they have to be on the terms of the person concerned.  Asking permission to talk about an aspect of their lives </w:t>
      </w:r>
      <w:r>
        <w:rPr>
          <w:rFonts w:asciiTheme="majorHAnsi" w:hAnsiTheme="majorHAnsi"/>
          <w:color w:val="000000" w:themeColor="text1"/>
          <w:szCs w:val="20"/>
        </w:rPr>
        <w:t>forms</w:t>
      </w:r>
      <w:r w:rsidRPr="00BE7DE4">
        <w:rPr>
          <w:rFonts w:asciiTheme="majorHAnsi" w:hAnsiTheme="majorHAnsi"/>
          <w:color w:val="000000" w:themeColor="text1"/>
          <w:szCs w:val="20"/>
        </w:rPr>
        <w:t xml:space="preserve"> a powerful tool - it shows respect and s</w:t>
      </w:r>
      <w:r>
        <w:rPr>
          <w:rFonts w:asciiTheme="majorHAnsi" w:hAnsiTheme="majorHAnsi"/>
          <w:color w:val="000000" w:themeColor="text1"/>
          <w:szCs w:val="20"/>
        </w:rPr>
        <w:t>ets the stage for collaboration and trust.</w:t>
      </w:r>
      <w:r w:rsidRPr="00BE7DE4">
        <w:rPr>
          <w:rFonts w:asciiTheme="majorHAnsi" w:hAnsiTheme="majorHAnsi"/>
          <w:color w:val="000000" w:themeColor="text1"/>
          <w:szCs w:val="20"/>
        </w:rPr>
        <w:t xml:space="preserve"> The</w:t>
      </w:r>
      <w:r>
        <w:rPr>
          <w:rFonts w:asciiTheme="majorHAnsi" w:hAnsiTheme="majorHAnsi"/>
          <w:color w:val="000000" w:themeColor="text1"/>
          <w:szCs w:val="20"/>
        </w:rPr>
        <w:t xml:space="preserve"> patient has developed their</w:t>
      </w:r>
      <w:r w:rsidRPr="00BE7DE4">
        <w:rPr>
          <w:rFonts w:asciiTheme="majorHAnsi" w:hAnsiTheme="majorHAnsi"/>
          <w:color w:val="000000" w:themeColor="text1"/>
          <w:szCs w:val="20"/>
        </w:rPr>
        <w:t xml:space="preserve"> lifestyle </w:t>
      </w:r>
      <w:r>
        <w:rPr>
          <w:rFonts w:asciiTheme="majorHAnsi" w:hAnsiTheme="majorHAnsi"/>
          <w:color w:val="000000" w:themeColor="text1"/>
          <w:szCs w:val="20"/>
        </w:rPr>
        <w:t xml:space="preserve">over years </w:t>
      </w:r>
      <w:r w:rsidRPr="00BE7DE4">
        <w:rPr>
          <w:rFonts w:asciiTheme="majorHAnsi" w:hAnsiTheme="majorHAnsi"/>
          <w:color w:val="000000" w:themeColor="text1"/>
          <w:szCs w:val="20"/>
        </w:rPr>
        <w:t>because that’s the way they like it</w:t>
      </w:r>
      <w:r>
        <w:rPr>
          <w:rFonts w:asciiTheme="majorHAnsi" w:hAnsiTheme="majorHAnsi"/>
          <w:color w:val="000000" w:themeColor="text1"/>
          <w:szCs w:val="20"/>
        </w:rPr>
        <w:t>, for whatever reason</w:t>
      </w:r>
      <w:r w:rsidRPr="00BE7DE4">
        <w:rPr>
          <w:rFonts w:asciiTheme="majorHAnsi" w:hAnsiTheme="majorHAnsi"/>
          <w:color w:val="000000" w:themeColor="text1"/>
          <w:szCs w:val="20"/>
        </w:rPr>
        <w:t xml:space="preserve">, whether </w:t>
      </w:r>
      <w:r>
        <w:rPr>
          <w:rFonts w:asciiTheme="majorHAnsi" w:hAnsiTheme="majorHAnsi"/>
          <w:color w:val="000000" w:themeColor="text1"/>
          <w:szCs w:val="20"/>
        </w:rPr>
        <w:t xml:space="preserve">it </w:t>
      </w:r>
      <w:r w:rsidRPr="00BE7DE4">
        <w:rPr>
          <w:rFonts w:asciiTheme="majorHAnsi" w:hAnsiTheme="majorHAnsi"/>
          <w:color w:val="000000" w:themeColor="text1"/>
          <w:szCs w:val="20"/>
        </w:rPr>
        <w:t xml:space="preserve">be drinking, smoking, eating, all of the above and given the opportunity they will defend that lifestyle if it is challenged. If while you’re talking with a </w:t>
      </w:r>
      <w:r>
        <w:rPr>
          <w:rFonts w:asciiTheme="majorHAnsi" w:hAnsiTheme="majorHAnsi"/>
          <w:color w:val="000000" w:themeColor="text1"/>
          <w:szCs w:val="20"/>
        </w:rPr>
        <w:t>client about their lifestyle and</w:t>
      </w:r>
      <w:r w:rsidRPr="00BE7DE4">
        <w:rPr>
          <w:rFonts w:asciiTheme="majorHAnsi" w:hAnsiTheme="majorHAnsi"/>
          <w:color w:val="000000" w:themeColor="text1"/>
          <w:szCs w:val="20"/>
        </w:rPr>
        <w:t xml:space="preserve"> you hear a ‘</w:t>
      </w:r>
      <w:r w:rsidR="0055136B">
        <w:rPr>
          <w:rFonts w:asciiTheme="majorHAnsi" w:hAnsiTheme="majorHAnsi"/>
          <w:color w:val="000000" w:themeColor="text1"/>
          <w:szCs w:val="20"/>
        </w:rPr>
        <w:t>Y</w:t>
      </w:r>
      <w:r w:rsidR="0055136B" w:rsidRPr="00BE7DE4">
        <w:rPr>
          <w:rFonts w:asciiTheme="majorHAnsi" w:hAnsiTheme="majorHAnsi"/>
          <w:color w:val="000000" w:themeColor="text1"/>
          <w:szCs w:val="20"/>
        </w:rPr>
        <w:t>es,</w:t>
      </w:r>
      <w:r w:rsidRPr="00BE7DE4">
        <w:rPr>
          <w:rFonts w:asciiTheme="majorHAnsi" w:hAnsiTheme="majorHAnsi"/>
          <w:color w:val="000000" w:themeColor="text1"/>
          <w:szCs w:val="20"/>
        </w:rPr>
        <w:t xml:space="preserve"> BUT… or I know I should BUT…. the client is going to defend their actions and give reason</w:t>
      </w:r>
      <w:r>
        <w:rPr>
          <w:rFonts w:asciiTheme="majorHAnsi" w:hAnsiTheme="majorHAnsi"/>
          <w:color w:val="000000" w:themeColor="text1"/>
          <w:szCs w:val="20"/>
        </w:rPr>
        <w:t>s why they shouldn’t change – this is termed ‘sustain talk’ - and this is an indication</w:t>
      </w:r>
      <w:r w:rsidRPr="00BE7DE4">
        <w:rPr>
          <w:rFonts w:asciiTheme="majorHAnsi" w:hAnsiTheme="majorHAnsi"/>
          <w:color w:val="000000" w:themeColor="text1"/>
          <w:szCs w:val="20"/>
        </w:rPr>
        <w:t xml:space="preserve"> to back off and take a different tack rather to allow them </w:t>
      </w:r>
      <w:r>
        <w:rPr>
          <w:rFonts w:asciiTheme="majorHAnsi" w:hAnsiTheme="majorHAnsi"/>
          <w:color w:val="000000" w:themeColor="text1"/>
          <w:szCs w:val="20"/>
        </w:rPr>
        <w:t>to reinforce reasons why they should carry on doing</w:t>
      </w:r>
      <w:r w:rsidRPr="00BE7DE4">
        <w:rPr>
          <w:rFonts w:asciiTheme="majorHAnsi" w:hAnsiTheme="majorHAnsi"/>
          <w:color w:val="000000" w:themeColor="text1"/>
          <w:szCs w:val="20"/>
        </w:rPr>
        <w:t xml:space="preserve"> what they do</w:t>
      </w:r>
      <w:r>
        <w:rPr>
          <w:rFonts w:asciiTheme="majorHAnsi" w:hAnsiTheme="majorHAnsi"/>
          <w:color w:val="000000" w:themeColor="text1"/>
          <w:szCs w:val="20"/>
        </w:rPr>
        <w:t>.</w:t>
      </w:r>
      <w:r w:rsidRPr="00BE7DE4">
        <w:rPr>
          <w:rFonts w:asciiTheme="majorHAnsi" w:hAnsiTheme="majorHAnsi"/>
          <w:color w:val="000000" w:themeColor="text1"/>
          <w:szCs w:val="20"/>
        </w:rPr>
        <w:t xml:space="preserve"> </w:t>
      </w:r>
      <w:r>
        <w:rPr>
          <w:rFonts w:asciiTheme="majorHAnsi" w:hAnsiTheme="majorHAnsi"/>
          <w:color w:val="000000" w:themeColor="text1"/>
          <w:szCs w:val="20"/>
        </w:rPr>
        <w:t>The advice is t</w:t>
      </w:r>
      <w:r w:rsidRPr="00BE7DE4">
        <w:rPr>
          <w:rFonts w:asciiTheme="majorHAnsi" w:hAnsiTheme="majorHAnsi"/>
          <w:color w:val="000000" w:themeColor="text1"/>
          <w:szCs w:val="20"/>
        </w:rPr>
        <w:t>o roll with their resistance to change.</w:t>
      </w:r>
    </w:p>
    <w:p w14:paraId="48294836" w14:textId="77777777" w:rsidR="00683B9F" w:rsidRDefault="00683B9F" w:rsidP="00AA11FC">
      <w:pPr>
        <w:pStyle w:val="BodyText"/>
        <w:spacing w:after="0" w:line="240" w:lineRule="auto"/>
        <w:ind w:left="-284"/>
        <w:rPr>
          <w:rFonts w:asciiTheme="majorHAnsi" w:hAnsiTheme="majorHAnsi"/>
          <w:color w:val="000000" w:themeColor="text1"/>
          <w:szCs w:val="20"/>
        </w:rPr>
      </w:pPr>
    </w:p>
    <w:p w14:paraId="72C42E0F" w14:textId="77777777" w:rsidR="00683B9F" w:rsidRPr="004359C8" w:rsidRDefault="00683B9F" w:rsidP="00AA11FC">
      <w:pPr>
        <w:pStyle w:val="BodyText"/>
        <w:spacing w:after="0" w:line="240" w:lineRule="auto"/>
        <w:ind w:left="-284"/>
        <w:rPr>
          <w:rFonts w:asciiTheme="majorHAnsi" w:hAnsiTheme="majorHAnsi"/>
          <w:color w:val="000000" w:themeColor="text1"/>
          <w:sz w:val="18"/>
          <w:szCs w:val="20"/>
        </w:rPr>
      </w:pPr>
      <w:r>
        <w:rPr>
          <w:rFonts w:asciiTheme="majorHAnsi" w:hAnsiTheme="majorHAnsi"/>
          <w:color w:val="000000" w:themeColor="text1"/>
          <w:sz w:val="18"/>
          <w:szCs w:val="20"/>
        </w:rPr>
        <w:t>We</w:t>
      </w:r>
      <w:r w:rsidRPr="004359C8">
        <w:rPr>
          <w:rFonts w:asciiTheme="majorHAnsi" w:hAnsiTheme="majorHAnsi"/>
          <w:color w:val="000000" w:themeColor="text1"/>
          <w:sz w:val="18"/>
          <w:szCs w:val="20"/>
        </w:rPr>
        <w:t xml:space="preserve"> are generally</w:t>
      </w:r>
      <w:r>
        <w:rPr>
          <w:rFonts w:asciiTheme="majorHAnsi" w:hAnsiTheme="majorHAnsi"/>
          <w:color w:val="000000" w:themeColor="text1"/>
          <w:sz w:val="18"/>
          <w:szCs w:val="20"/>
        </w:rPr>
        <w:t xml:space="preserve"> more effectually</w:t>
      </w:r>
      <w:r w:rsidRPr="004359C8">
        <w:rPr>
          <w:rFonts w:asciiTheme="majorHAnsi" w:hAnsiTheme="majorHAnsi"/>
          <w:color w:val="000000" w:themeColor="text1"/>
          <w:sz w:val="18"/>
          <w:szCs w:val="20"/>
        </w:rPr>
        <w:t xml:space="preserve"> persuaded by the </w:t>
      </w:r>
      <w:r>
        <w:rPr>
          <w:rFonts w:asciiTheme="majorHAnsi" w:hAnsiTheme="majorHAnsi"/>
          <w:color w:val="000000" w:themeColor="text1"/>
          <w:sz w:val="18"/>
          <w:szCs w:val="20"/>
        </w:rPr>
        <w:t>reasons we have ourselves discovered, than</w:t>
      </w:r>
      <w:r w:rsidRPr="004359C8">
        <w:rPr>
          <w:rFonts w:asciiTheme="majorHAnsi" w:hAnsiTheme="majorHAnsi"/>
          <w:color w:val="000000" w:themeColor="text1"/>
          <w:sz w:val="18"/>
          <w:szCs w:val="20"/>
        </w:rPr>
        <w:t xml:space="preserve"> tho</w:t>
      </w:r>
      <w:r>
        <w:rPr>
          <w:rFonts w:asciiTheme="majorHAnsi" w:hAnsiTheme="majorHAnsi"/>
          <w:color w:val="000000" w:themeColor="text1"/>
          <w:sz w:val="18"/>
          <w:szCs w:val="20"/>
        </w:rPr>
        <w:t xml:space="preserve">se which have occurred to </w:t>
      </w:r>
      <w:r w:rsidRPr="004359C8">
        <w:rPr>
          <w:rFonts w:asciiTheme="majorHAnsi" w:hAnsiTheme="majorHAnsi"/>
          <w:color w:val="000000" w:themeColor="text1"/>
          <w:sz w:val="18"/>
          <w:szCs w:val="20"/>
        </w:rPr>
        <w:t>others. (</w:t>
      </w:r>
      <w:r>
        <w:rPr>
          <w:rFonts w:asciiTheme="majorHAnsi" w:hAnsiTheme="majorHAnsi"/>
          <w:color w:val="000000" w:themeColor="text1"/>
          <w:sz w:val="18"/>
          <w:szCs w:val="20"/>
        </w:rPr>
        <w:t xml:space="preserve">Blaise </w:t>
      </w:r>
      <w:r w:rsidRPr="004359C8">
        <w:rPr>
          <w:rFonts w:asciiTheme="majorHAnsi" w:hAnsiTheme="majorHAnsi"/>
          <w:color w:val="000000" w:themeColor="text1"/>
          <w:sz w:val="18"/>
          <w:szCs w:val="20"/>
        </w:rPr>
        <w:t>Pascal Pensees 17</w:t>
      </w:r>
      <w:r w:rsidRPr="004359C8">
        <w:rPr>
          <w:rFonts w:asciiTheme="majorHAnsi" w:hAnsiTheme="majorHAnsi"/>
          <w:color w:val="000000" w:themeColor="text1"/>
          <w:sz w:val="18"/>
          <w:szCs w:val="20"/>
          <w:vertAlign w:val="superscript"/>
        </w:rPr>
        <w:t>th</w:t>
      </w:r>
      <w:r w:rsidRPr="004359C8">
        <w:rPr>
          <w:rFonts w:asciiTheme="majorHAnsi" w:hAnsiTheme="majorHAnsi"/>
          <w:color w:val="000000" w:themeColor="text1"/>
          <w:sz w:val="18"/>
          <w:szCs w:val="20"/>
        </w:rPr>
        <w:t xml:space="preserve">C) </w:t>
      </w:r>
    </w:p>
    <w:p w14:paraId="6B27EB9C" w14:textId="77777777" w:rsidR="00683B9F" w:rsidRDefault="00683B9F" w:rsidP="00AA11FC">
      <w:pPr>
        <w:pStyle w:val="BodyText"/>
        <w:spacing w:after="0" w:line="240" w:lineRule="auto"/>
        <w:ind w:left="-284" w:firstLine="720"/>
        <w:rPr>
          <w:rFonts w:asciiTheme="majorHAnsi" w:hAnsiTheme="majorHAnsi"/>
          <w:color w:val="000000" w:themeColor="text1"/>
          <w:szCs w:val="20"/>
        </w:rPr>
      </w:pPr>
    </w:p>
    <w:p w14:paraId="7586AABE" w14:textId="77777777" w:rsidR="00683B9F" w:rsidRDefault="00683B9F" w:rsidP="00AA11FC">
      <w:pPr>
        <w:pStyle w:val="BodyText"/>
        <w:spacing w:after="0" w:line="240" w:lineRule="auto"/>
        <w:ind w:left="-284" w:firstLine="720"/>
        <w:rPr>
          <w:rFonts w:asciiTheme="majorHAnsi" w:hAnsiTheme="majorHAnsi"/>
          <w:color w:val="000000" w:themeColor="text1"/>
          <w:szCs w:val="20"/>
        </w:rPr>
      </w:pPr>
      <w:r>
        <w:rPr>
          <w:rFonts w:asciiTheme="majorHAnsi" w:hAnsiTheme="majorHAnsi"/>
          <w:color w:val="000000" w:themeColor="text1"/>
          <w:szCs w:val="20"/>
        </w:rPr>
        <w:t>Baring that quote in mind</w:t>
      </w:r>
      <w:r w:rsidRPr="00BE7DE4">
        <w:rPr>
          <w:rFonts w:asciiTheme="majorHAnsi" w:hAnsiTheme="majorHAnsi"/>
          <w:color w:val="000000" w:themeColor="text1"/>
          <w:szCs w:val="20"/>
        </w:rPr>
        <w:t xml:space="preserve"> if people talk themselves into changing rather than someone else telling them </w:t>
      </w:r>
      <w:r>
        <w:rPr>
          <w:rFonts w:asciiTheme="majorHAnsi" w:hAnsiTheme="majorHAnsi"/>
          <w:color w:val="000000" w:themeColor="text1"/>
          <w:szCs w:val="20"/>
        </w:rPr>
        <w:t xml:space="preserve">why they should the outcome is more likely to be a positive one </w:t>
      </w:r>
      <w:r w:rsidRPr="00BE7DE4">
        <w:rPr>
          <w:rFonts w:asciiTheme="majorHAnsi" w:hAnsiTheme="majorHAnsi"/>
          <w:color w:val="000000" w:themeColor="text1"/>
          <w:szCs w:val="20"/>
        </w:rPr>
        <w:t xml:space="preserve">and MI is </w:t>
      </w:r>
      <w:r>
        <w:rPr>
          <w:rFonts w:asciiTheme="majorHAnsi" w:hAnsiTheme="majorHAnsi"/>
          <w:color w:val="000000" w:themeColor="text1"/>
          <w:szCs w:val="20"/>
        </w:rPr>
        <w:t>just the</w:t>
      </w:r>
      <w:r w:rsidRPr="00BE7DE4">
        <w:rPr>
          <w:rFonts w:asciiTheme="majorHAnsi" w:hAnsiTheme="majorHAnsi"/>
          <w:color w:val="000000" w:themeColor="text1"/>
          <w:szCs w:val="20"/>
        </w:rPr>
        <w:t xml:space="preserve"> tool to help people achieve that.  </w:t>
      </w:r>
    </w:p>
    <w:p w14:paraId="4A512A97" w14:textId="77777777" w:rsidR="00683B9F" w:rsidRPr="00BE7DE4" w:rsidRDefault="00683B9F" w:rsidP="00AA11FC">
      <w:pPr>
        <w:pStyle w:val="BodyText"/>
        <w:spacing w:after="0" w:line="240" w:lineRule="auto"/>
        <w:ind w:left="-284" w:firstLine="720"/>
        <w:rPr>
          <w:rFonts w:asciiTheme="majorHAnsi" w:hAnsiTheme="majorHAnsi"/>
          <w:color w:val="000000" w:themeColor="text1"/>
          <w:szCs w:val="20"/>
        </w:rPr>
      </w:pPr>
    </w:p>
    <w:p w14:paraId="26DBCE87" w14:textId="77777777" w:rsidR="00683B9F" w:rsidRDefault="00683B9F" w:rsidP="00AA11FC">
      <w:pPr>
        <w:pStyle w:val="Heading3"/>
        <w:spacing w:before="0"/>
        <w:ind w:left="-284"/>
      </w:pPr>
      <w:r w:rsidRPr="00BE7DE4">
        <w:t>Understand</w:t>
      </w:r>
      <w:r>
        <w:t xml:space="preserve"> (U)</w:t>
      </w:r>
    </w:p>
    <w:p w14:paraId="598EEB8E" w14:textId="77777777" w:rsidR="00683B9F" w:rsidRPr="004359C8" w:rsidRDefault="00683B9F" w:rsidP="00AA11FC">
      <w:pPr>
        <w:ind w:left="-284"/>
      </w:pPr>
    </w:p>
    <w:p w14:paraId="5AEF909C" w14:textId="77777777" w:rsidR="00683B9F" w:rsidRDefault="00683B9F" w:rsidP="00AA11FC">
      <w:pPr>
        <w:pStyle w:val="BodyText"/>
        <w:spacing w:after="0" w:line="240" w:lineRule="auto"/>
        <w:ind w:left="-284"/>
        <w:rPr>
          <w:rFonts w:asciiTheme="majorHAnsi" w:hAnsiTheme="majorHAnsi"/>
          <w:color w:val="000000" w:themeColor="text1"/>
          <w:szCs w:val="20"/>
        </w:rPr>
      </w:pPr>
      <w:r w:rsidRPr="00BE7DE4">
        <w:rPr>
          <w:rFonts w:asciiTheme="majorHAnsi" w:hAnsiTheme="majorHAnsi"/>
          <w:color w:val="000000" w:themeColor="text1"/>
          <w:szCs w:val="20"/>
        </w:rPr>
        <w:t xml:space="preserve">The quickest way to understand your client and what they know and how they feel about life is by asking </w:t>
      </w:r>
      <w:r w:rsidRPr="00AD7FEC">
        <w:rPr>
          <w:rFonts w:asciiTheme="majorHAnsi" w:hAnsiTheme="majorHAnsi"/>
          <w:b/>
          <w:color w:val="000000" w:themeColor="text1"/>
          <w:szCs w:val="20"/>
        </w:rPr>
        <w:t>open questions</w:t>
      </w:r>
      <w:r w:rsidRPr="00BE7DE4">
        <w:rPr>
          <w:rFonts w:asciiTheme="majorHAnsi" w:hAnsiTheme="majorHAnsi"/>
          <w:color w:val="000000" w:themeColor="text1"/>
          <w:szCs w:val="20"/>
        </w:rPr>
        <w:t>.  These are questions that need more than a yes /no answer.  For example</w:t>
      </w:r>
      <w:r>
        <w:rPr>
          <w:rFonts w:asciiTheme="majorHAnsi" w:hAnsiTheme="majorHAnsi"/>
          <w:color w:val="000000" w:themeColor="text1"/>
          <w:szCs w:val="20"/>
        </w:rPr>
        <w:t xml:space="preserve">: </w:t>
      </w:r>
    </w:p>
    <w:p w14:paraId="338B8B56" w14:textId="77777777" w:rsidR="00683B9F" w:rsidRDefault="00683B9F" w:rsidP="00AA11FC">
      <w:pPr>
        <w:pStyle w:val="BodyText"/>
        <w:spacing w:after="0" w:line="240" w:lineRule="auto"/>
        <w:ind w:left="-284"/>
        <w:rPr>
          <w:rFonts w:asciiTheme="majorHAnsi" w:hAnsiTheme="majorHAnsi"/>
          <w:color w:val="000000" w:themeColor="text1"/>
          <w:szCs w:val="20"/>
        </w:rPr>
      </w:pPr>
    </w:p>
    <w:p w14:paraId="0B6D33D8" w14:textId="77777777" w:rsidR="00683B9F" w:rsidRDefault="00683B9F" w:rsidP="00AA11FC">
      <w:pPr>
        <w:pStyle w:val="BodyText"/>
        <w:spacing w:after="0" w:line="240" w:lineRule="auto"/>
        <w:ind w:left="-284"/>
        <w:rPr>
          <w:rFonts w:asciiTheme="majorHAnsi" w:hAnsiTheme="majorHAnsi"/>
          <w:color w:val="000000" w:themeColor="text1"/>
          <w:szCs w:val="20"/>
        </w:rPr>
      </w:pPr>
      <w:r>
        <w:rPr>
          <w:rFonts w:asciiTheme="majorHAnsi" w:hAnsiTheme="majorHAnsi"/>
          <w:color w:val="000000" w:themeColor="text1"/>
          <w:szCs w:val="20"/>
        </w:rPr>
        <w:t xml:space="preserve"> ‘W</w:t>
      </w:r>
      <w:r w:rsidRPr="00BE7DE4">
        <w:rPr>
          <w:rFonts w:asciiTheme="majorHAnsi" w:hAnsiTheme="majorHAnsi"/>
          <w:color w:val="000000" w:themeColor="text1"/>
          <w:szCs w:val="20"/>
        </w:rPr>
        <w:t>ould it be okay if we spend a few minutes talking about your….?</w:t>
      </w:r>
      <w:r>
        <w:rPr>
          <w:rFonts w:asciiTheme="majorHAnsi" w:hAnsiTheme="majorHAnsi"/>
          <w:color w:val="000000" w:themeColor="text1"/>
          <w:szCs w:val="20"/>
        </w:rPr>
        <w:t>’</w:t>
      </w:r>
      <w:r w:rsidRPr="00BE7DE4">
        <w:rPr>
          <w:rFonts w:asciiTheme="majorHAnsi" w:hAnsiTheme="majorHAnsi"/>
          <w:color w:val="000000" w:themeColor="text1"/>
          <w:szCs w:val="20"/>
        </w:rPr>
        <w:t xml:space="preserve"> </w:t>
      </w:r>
    </w:p>
    <w:p w14:paraId="776A9186" w14:textId="77777777" w:rsidR="00683B9F" w:rsidRDefault="00683B9F" w:rsidP="00AA11FC">
      <w:pPr>
        <w:pStyle w:val="BodyText"/>
        <w:spacing w:after="0" w:line="240" w:lineRule="auto"/>
        <w:ind w:left="-284"/>
        <w:rPr>
          <w:rFonts w:asciiTheme="majorHAnsi" w:hAnsiTheme="majorHAnsi"/>
          <w:color w:val="000000" w:themeColor="text1"/>
          <w:szCs w:val="20"/>
        </w:rPr>
      </w:pPr>
      <w:r>
        <w:rPr>
          <w:rFonts w:asciiTheme="majorHAnsi" w:hAnsiTheme="majorHAnsi"/>
          <w:color w:val="000000" w:themeColor="text1"/>
          <w:szCs w:val="20"/>
        </w:rPr>
        <w:t>‘</w:t>
      </w:r>
      <w:r w:rsidRPr="00BE7DE4">
        <w:rPr>
          <w:rFonts w:asciiTheme="majorHAnsi" w:hAnsiTheme="majorHAnsi"/>
          <w:color w:val="000000" w:themeColor="text1"/>
          <w:szCs w:val="20"/>
        </w:rPr>
        <w:t>How do you feel about…?</w:t>
      </w:r>
      <w:r>
        <w:rPr>
          <w:rFonts w:asciiTheme="majorHAnsi" w:hAnsiTheme="majorHAnsi"/>
          <w:color w:val="000000" w:themeColor="text1"/>
          <w:szCs w:val="20"/>
        </w:rPr>
        <w:t>’</w:t>
      </w:r>
    </w:p>
    <w:p w14:paraId="4E5DBA63" w14:textId="77777777" w:rsidR="00683B9F" w:rsidRDefault="00683B9F" w:rsidP="00AA11FC">
      <w:pPr>
        <w:pStyle w:val="BodyText"/>
        <w:spacing w:after="0" w:line="240" w:lineRule="auto"/>
        <w:ind w:left="-284"/>
        <w:rPr>
          <w:rFonts w:asciiTheme="majorHAnsi" w:hAnsiTheme="majorHAnsi"/>
          <w:color w:val="000000" w:themeColor="text1"/>
          <w:szCs w:val="20"/>
        </w:rPr>
      </w:pPr>
      <w:r w:rsidRPr="00BE7DE4">
        <w:rPr>
          <w:rFonts w:asciiTheme="majorHAnsi" w:hAnsiTheme="majorHAnsi"/>
          <w:color w:val="000000" w:themeColor="text1"/>
          <w:szCs w:val="20"/>
        </w:rPr>
        <w:t xml:space="preserve"> </w:t>
      </w:r>
      <w:r>
        <w:rPr>
          <w:rFonts w:asciiTheme="majorHAnsi" w:hAnsiTheme="majorHAnsi"/>
          <w:color w:val="000000" w:themeColor="text1"/>
          <w:szCs w:val="20"/>
        </w:rPr>
        <w:t>‘</w:t>
      </w:r>
      <w:r w:rsidRPr="00BE7DE4">
        <w:rPr>
          <w:rFonts w:asciiTheme="majorHAnsi" w:hAnsiTheme="majorHAnsi"/>
          <w:color w:val="000000" w:themeColor="text1"/>
          <w:szCs w:val="20"/>
        </w:rPr>
        <w:t>Tell me about…</w:t>
      </w:r>
      <w:r>
        <w:rPr>
          <w:rFonts w:asciiTheme="majorHAnsi" w:hAnsiTheme="majorHAnsi"/>
          <w:color w:val="000000" w:themeColor="text1"/>
          <w:szCs w:val="20"/>
        </w:rPr>
        <w:t>’</w:t>
      </w:r>
    </w:p>
    <w:p w14:paraId="7CC459C7"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r>
        <w:rPr>
          <w:rFonts w:asciiTheme="majorHAnsi" w:hAnsiTheme="majorHAnsi"/>
          <w:color w:val="000000" w:themeColor="text1"/>
          <w:szCs w:val="20"/>
        </w:rPr>
        <w:t>‘</w:t>
      </w:r>
      <w:r w:rsidRPr="00BE7DE4">
        <w:rPr>
          <w:rFonts w:asciiTheme="majorHAnsi" w:hAnsiTheme="majorHAnsi"/>
          <w:color w:val="000000" w:themeColor="text1"/>
          <w:szCs w:val="20"/>
        </w:rPr>
        <w:t>Give me some examples of the not so good things about…</w:t>
      </w:r>
      <w:r w:rsidRPr="00AD7FEC">
        <w:rPr>
          <w:rFonts w:asciiTheme="majorHAnsi" w:hAnsiTheme="majorHAnsi"/>
          <w:i/>
          <w:color w:val="000000" w:themeColor="text1"/>
          <w:szCs w:val="20"/>
        </w:rPr>
        <w:t>smoking, drinking, being over-weight</w:t>
      </w:r>
      <w:r w:rsidRPr="00BE7DE4">
        <w:rPr>
          <w:rFonts w:asciiTheme="majorHAnsi" w:hAnsiTheme="majorHAnsi"/>
          <w:color w:val="000000" w:themeColor="text1"/>
          <w:szCs w:val="20"/>
        </w:rPr>
        <w:t>.</w:t>
      </w:r>
      <w:r>
        <w:rPr>
          <w:rFonts w:asciiTheme="majorHAnsi" w:hAnsiTheme="majorHAnsi"/>
          <w:color w:val="000000" w:themeColor="text1"/>
          <w:szCs w:val="20"/>
        </w:rPr>
        <w:t>’</w:t>
      </w:r>
      <w:r w:rsidRPr="00BE7DE4">
        <w:rPr>
          <w:rFonts w:asciiTheme="majorHAnsi" w:hAnsiTheme="majorHAnsi"/>
          <w:color w:val="000000" w:themeColor="text1"/>
          <w:szCs w:val="20"/>
        </w:rPr>
        <w:t xml:space="preserve">  </w:t>
      </w:r>
    </w:p>
    <w:p w14:paraId="13B52420" w14:textId="77777777" w:rsidR="00683B9F" w:rsidRPr="00F804BC" w:rsidRDefault="00683B9F" w:rsidP="00AA11FC">
      <w:pPr>
        <w:pStyle w:val="BodyText"/>
        <w:spacing w:after="0" w:line="240" w:lineRule="auto"/>
        <w:ind w:left="-284"/>
        <w:rPr>
          <w:rFonts w:asciiTheme="majorHAnsi" w:hAnsiTheme="majorHAnsi"/>
          <w:color w:val="000000" w:themeColor="text1"/>
          <w:kern w:val="1"/>
          <w:szCs w:val="20"/>
        </w:rPr>
      </w:pPr>
      <w:r>
        <w:rPr>
          <w:rFonts w:asciiTheme="majorHAnsi" w:hAnsiTheme="majorHAnsi"/>
          <w:color w:val="000000" w:themeColor="text1"/>
          <w:kern w:val="1"/>
          <w:szCs w:val="20"/>
        </w:rPr>
        <w:t xml:space="preserve"> ‘</w:t>
      </w:r>
      <w:r w:rsidRPr="00BE7DE4">
        <w:rPr>
          <w:rFonts w:asciiTheme="majorHAnsi" w:hAnsiTheme="majorHAnsi"/>
          <w:color w:val="000000" w:themeColor="text1"/>
          <w:kern w:val="1"/>
          <w:szCs w:val="20"/>
        </w:rPr>
        <w:t>I understand that you have been diagnosed with diabetes - what do you</w:t>
      </w:r>
      <w:r>
        <w:rPr>
          <w:rFonts w:asciiTheme="majorHAnsi" w:hAnsiTheme="majorHAnsi"/>
          <w:color w:val="000000" w:themeColor="text1"/>
          <w:kern w:val="1"/>
          <w:szCs w:val="20"/>
        </w:rPr>
        <w:t xml:space="preserve"> already know about it and the e</w:t>
      </w:r>
      <w:r w:rsidRPr="00BE7DE4">
        <w:rPr>
          <w:rFonts w:asciiTheme="majorHAnsi" w:hAnsiTheme="majorHAnsi"/>
          <w:color w:val="000000" w:themeColor="text1"/>
          <w:kern w:val="1"/>
          <w:szCs w:val="20"/>
        </w:rPr>
        <w:t>ffect it can have on your fe</w:t>
      </w:r>
      <w:r>
        <w:rPr>
          <w:rFonts w:asciiTheme="majorHAnsi" w:hAnsiTheme="majorHAnsi"/>
          <w:color w:val="000000" w:themeColor="text1"/>
          <w:kern w:val="1"/>
          <w:szCs w:val="20"/>
        </w:rPr>
        <w:t>et if it is not well controlled?</w:t>
      </w:r>
    </w:p>
    <w:p w14:paraId="2737AAC8" w14:textId="77777777" w:rsidR="00683B9F" w:rsidRPr="00BE7DE4" w:rsidRDefault="00683B9F" w:rsidP="00AA11FC">
      <w:pPr>
        <w:pStyle w:val="BodyText"/>
        <w:spacing w:after="0" w:line="240" w:lineRule="auto"/>
        <w:ind w:left="-284"/>
        <w:rPr>
          <w:rFonts w:asciiTheme="majorHAnsi" w:hAnsiTheme="majorHAnsi"/>
          <w:color w:val="000000" w:themeColor="text1"/>
          <w:kern w:val="1"/>
          <w:szCs w:val="20"/>
        </w:rPr>
      </w:pPr>
    </w:p>
    <w:p w14:paraId="1D9F7541" w14:textId="77777777" w:rsidR="00683B9F" w:rsidRPr="00BE7DE4" w:rsidRDefault="00683B9F" w:rsidP="00770506">
      <w:pPr>
        <w:pStyle w:val="BodyText"/>
        <w:spacing w:after="0" w:line="240" w:lineRule="auto"/>
        <w:ind w:left="-284" w:firstLine="1004"/>
        <w:rPr>
          <w:rFonts w:asciiTheme="majorHAnsi" w:hAnsiTheme="majorHAnsi"/>
          <w:color w:val="000000" w:themeColor="text1"/>
          <w:kern w:val="1"/>
          <w:szCs w:val="20"/>
        </w:rPr>
      </w:pPr>
      <w:r w:rsidRPr="00BE7DE4">
        <w:rPr>
          <w:rFonts w:asciiTheme="majorHAnsi" w:hAnsiTheme="majorHAnsi"/>
          <w:color w:val="000000" w:themeColor="text1"/>
          <w:kern w:val="1"/>
          <w:szCs w:val="20"/>
        </w:rPr>
        <w:t xml:space="preserve">Asking a question in this way establishes </w:t>
      </w:r>
      <w:r>
        <w:rPr>
          <w:rFonts w:asciiTheme="majorHAnsi" w:hAnsiTheme="majorHAnsi"/>
          <w:color w:val="000000" w:themeColor="text1"/>
          <w:kern w:val="1"/>
          <w:szCs w:val="20"/>
        </w:rPr>
        <w:t>the client’s own knowledge</w:t>
      </w:r>
      <w:r w:rsidRPr="00BE7DE4">
        <w:rPr>
          <w:rFonts w:asciiTheme="majorHAnsi" w:hAnsiTheme="majorHAnsi"/>
          <w:color w:val="000000" w:themeColor="text1"/>
          <w:kern w:val="1"/>
          <w:szCs w:val="20"/>
        </w:rPr>
        <w:t xml:space="preserve"> of their condition so you don’t have to tell them things they already know </w:t>
      </w:r>
      <w:r>
        <w:rPr>
          <w:rFonts w:asciiTheme="majorHAnsi" w:hAnsiTheme="majorHAnsi"/>
          <w:color w:val="000000" w:themeColor="text1"/>
          <w:kern w:val="1"/>
          <w:szCs w:val="20"/>
        </w:rPr>
        <w:t>(which can be patronis</w:t>
      </w:r>
      <w:r w:rsidRPr="00BE7DE4">
        <w:rPr>
          <w:rFonts w:asciiTheme="majorHAnsi" w:hAnsiTheme="majorHAnsi"/>
          <w:color w:val="000000" w:themeColor="text1"/>
          <w:kern w:val="1"/>
          <w:szCs w:val="20"/>
        </w:rPr>
        <w:t>ing) and you can use your time more efficiently to answer questions they may have or to inform them of things they do not know.</w:t>
      </w:r>
    </w:p>
    <w:p w14:paraId="714BDA65" w14:textId="77777777" w:rsidR="00770506" w:rsidRDefault="00770506" w:rsidP="00AA11FC">
      <w:pPr>
        <w:pStyle w:val="BodyText"/>
        <w:spacing w:after="0" w:line="240" w:lineRule="auto"/>
        <w:ind w:left="-284"/>
        <w:rPr>
          <w:rFonts w:asciiTheme="majorHAnsi" w:hAnsiTheme="majorHAnsi"/>
          <w:color w:val="000000" w:themeColor="text1"/>
          <w:kern w:val="1"/>
          <w:szCs w:val="20"/>
        </w:rPr>
      </w:pPr>
    </w:p>
    <w:p w14:paraId="0961F3BE" w14:textId="77777777" w:rsidR="00683B9F" w:rsidRDefault="00683B9F" w:rsidP="00770506">
      <w:pPr>
        <w:pStyle w:val="BodyText"/>
        <w:spacing w:after="0" w:line="240" w:lineRule="auto"/>
        <w:ind w:left="-284" w:firstLine="1004"/>
        <w:rPr>
          <w:rFonts w:asciiTheme="majorHAnsi" w:hAnsiTheme="majorHAnsi"/>
          <w:color w:val="000000" w:themeColor="text1"/>
          <w:kern w:val="1"/>
          <w:szCs w:val="20"/>
        </w:rPr>
      </w:pPr>
      <w:r w:rsidRPr="00BE7DE4">
        <w:rPr>
          <w:rFonts w:asciiTheme="majorHAnsi" w:hAnsiTheme="majorHAnsi"/>
          <w:color w:val="000000" w:themeColor="text1"/>
          <w:kern w:val="1"/>
          <w:szCs w:val="20"/>
        </w:rPr>
        <w:t xml:space="preserve">Exploring the lifestyle of your client using open questions can </w:t>
      </w:r>
      <w:r>
        <w:rPr>
          <w:rFonts w:asciiTheme="majorHAnsi" w:hAnsiTheme="majorHAnsi"/>
          <w:color w:val="000000" w:themeColor="text1"/>
          <w:kern w:val="1"/>
          <w:szCs w:val="20"/>
        </w:rPr>
        <w:t xml:space="preserve">also </w:t>
      </w:r>
      <w:r w:rsidRPr="00BE7DE4">
        <w:rPr>
          <w:rFonts w:asciiTheme="majorHAnsi" w:hAnsiTheme="majorHAnsi"/>
          <w:color w:val="000000" w:themeColor="text1"/>
          <w:kern w:val="1"/>
          <w:szCs w:val="20"/>
        </w:rPr>
        <w:t xml:space="preserve">reveal </w:t>
      </w:r>
      <w:r>
        <w:rPr>
          <w:rFonts w:asciiTheme="majorHAnsi" w:hAnsiTheme="majorHAnsi"/>
          <w:color w:val="000000" w:themeColor="text1"/>
          <w:kern w:val="1"/>
          <w:szCs w:val="20"/>
        </w:rPr>
        <w:t xml:space="preserve">features embraced by the mnemonic </w:t>
      </w:r>
      <w:r w:rsidRPr="00BE7DE4">
        <w:rPr>
          <w:rFonts w:asciiTheme="majorHAnsi" w:hAnsiTheme="majorHAnsi"/>
          <w:color w:val="000000" w:themeColor="text1"/>
          <w:kern w:val="1"/>
          <w:szCs w:val="20"/>
        </w:rPr>
        <w:t>D</w:t>
      </w:r>
      <w:r>
        <w:rPr>
          <w:rFonts w:asciiTheme="majorHAnsi" w:hAnsiTheme="majorHAnsi"/>
          <w:color w:val="000000" w:themeColor="text1"/>
          <w:kern w:val="1"/>
          <w:szCs w:val="20"/>
        </w:rPr>
        <w:t>.</w:t>
      </w:r>
      <w:r w:rsidRPr="00BE7DE4">
        <w:rPr>
          <w:rFonts w:asciiTheme="majorHAnsi" w:hAnsiTheme="majorHAnsi"/>
          <w:color w:val="000000" w:themeColor="text1"/>
          <w:kern w:val="1"/>
          <w:szCs w:val="20"/>
        </w:rPr>
        <w:t>A</w:t>
      </w:r>
      <w:r>
        <w:rPr>
          <w:rFonts w:asciiTheme="majorHAnsi" w:hAnsiTheme="majorHAnsi"/>
          <w:color w:val="000000" w:themeColor="text1"/>
          <w:kern w:val="1"/>
          <w:szCs w:val="20"/>
        </w:rPr>
        <w:t>.</w:t>
      </w:r>
      <w:r w:rsidRPr="00BE7DE4">
        <w:rPr>
          <w:rFonts w:asciiTheme="majorHAnsi" w:hAnsiTheme="majorHAnsi"/>
          <w:color w:val="000000" w:themeColor="text1"/>
          <w:kern w:val="1"/>
          <w:szCs w:val="20"/>
        </w:rPr>
        <w:t>R</w:t>
      </w:r>
      <w:r>
        <w:rPr>
          <w:rFonts w:asciiTheme="majorHAnsi" w:hAnsiTheme="majorHAnsi"/>
          <w:color w:val="000000" w:themeColor="text1"/>
          <w:kern w:val="1"/>
          <w:szCs w:val="20"/>
        </w:rPr>
        <w:t>.N.</w:t>
      </w:r>
    </w:p>
    <w:p w14:paraId="0DD06B2F" w14:textId="77777777" w:rsidR="00683B9F" w:rsidRPr="00BE7DE4" w:rsidRDefault="00683B9F" w:rsidP="00AA11FC">
      <w:pPr>
        <w:pStyle w:val="BodyText"/>
        <w:spacing w:after="0" w:line="240" w:lineRule="auto"/>
        <w:ind w:left="-284"/>
        <w:rPr>
          <w:rFonts w:asciiTheme="majorHAnsi" w:hAnsiTheme="majorHAnsi"/>
          <w:color w:val="000000" w:themeColor="text1"/>
          <w:kern w:val="1"/>
          <w:szCs w:val="20"/>
        </w:rPr>
      </w:pPr>
      <w:r w:rsidRPr="00BE7DE4">
        <w:rPr>
          <w:rFonts w:asciiTheme="majorHAnsi" w:hAnsiTheme="majorHAnsi"/>
          <w:color w:val="000000" w:themeColor="text1"/>
          <w:kern w:val="1"/>
          <w:szCs w:val="20"/>
        </w:rPr>
        <w:t xml:space="preserve"> </w:t>
      </w:r>
    </w:p>
    <w:p w14:paraId="0FACB588" w14:textId="77777777" w:rsidR="00683B9F" w:rsidRPr="00BE7DE4" w:rsidRDefault="00683B9F" w:rsidP="00770506">
      <w:pPr>
        <w:pStyle w:val="BodyText"/>
        <w:spacing w:after="0" w:line="240" w:lineRule="auto"/>
        <w:ind w:left="284"/>
        <w:rPr>
          <w:rFonts w:asciiTheme="majorHAnsi" w:hAnsiTheme="majorHAnsi"/>
          <w:color w:val="000000" w:themeColor="text1"/>
          <w:kern w:val="1"/>
          <w:szCs w:val="20"/>
        </w:rPr>
      </w:pPr>
      <w:r w:rsidRPr="00AD7FEC">
        <w:rPr>
          <w:rFonts w:asciiTheme="majorHAnsi" w:hAnsiTheme="majorHAnsi"/>
          <w:b/>
          <w:i/>
          <w:color w:val="000000" w:themeColor="text1"/>
          <w:kern w:val="1"/>
          <w:szCs w:val="20"/>
        </w:rPr>
        <w:t xml:space="preserve">Desires </w:t>
      </w:r>
      <w:r w:rsidRPr="00BE7DE4">
        <w:rPr>
          <w:rFonts w:asciiTheme="majorHAnsi" w:hAnsiTheme="majorHAnsi"/>
          <w:color w:val="000000" w:themeColor="text1"/>
          <w:kern w:val="1"/>
          <w:szCs w:val="20"/>
        </w:rPr>
        <w:t xml:space="preserve">– I really want to ...  because… </w:t>
      </w:r>
    </w:p>
    <w:p w14:paraId="6FBCD282" w14:textId="77777777" w:rsidR="00683B9F" w:rsidRPr="00BE7DE4" w:rsidRDefault="00683B9F" w:rsidP="00770506">
      <w:pPr>
        <w:pStyle w:val="BodyText"/>
        <w:spacing w:after="0" w:line="240" w:lineRule="auto"/>
        <w:ind w:left="284"/>
        <w:rPr>
          <w:rFonts w:asciiTheme="majorHAnsi" w:hAnsiTheme="majorHAnsi"/>
          <w:color w:val="000000" w:themeColor="text1"/>
          <w:kern w:val="1"/>
          <w:szCs w:val="20"/>
        </w:rPr>
      </w:pPr>
      <w:r w:rsidRPr="00AD7FEC">
        <w:rPr>
          <w:rFonts w:asciiTheme="majorHAnsi" w:hAnsiTheme="majorHAnsi"/>
          <w:b/>
          <w:i/>
          <w:color w:val="000000" w:themeColor="text1"/>
          <w:kern w:val="1"/>
          <w:szCs w:val="20"/>
        </w:rPr>
        <w:t xml:space="preserve">Abilities </w:t>
      </w:r>
      <w:r w:rsidRPr="00BE7DE4">
        <w:rPr>
          <w:rFonts w:asciiTheme="majorHAnsi" w:hAnsiTheme="majorHAnsi"/>
          <w:color w:val="000000" w:themeColor="text1"/>
          <w:kern w:val="1"/>
          <w:szCs w:val="20"/>
        </w:rPr>
        <w:t>– I don’t think I can…because…</w:t>
      </w:r>
    </w:p>
    <w:p w14:paraId="39E4B698" w14:textId="77777777" w:rsidR="00683B9F" w:rsidRPr="00BE7DE4" w:rsidRDefault="00683B9F" w:rsidP="00770506">
      <w:pPr>
        <w:pStyle w:val="BodyText"/>
        <w:spacing w:after="0" w:line="240" w:lineRule="auto"/>
        <w:ind w:left="284"/>
        <w:rPr>
          <w:rFonts w:asciiTheme="majorHAnsi" w:hAnsiTheme="majorHAnsi"/>
          <w:color w:val="000000" w:themeColor="text1"/>
          <w:kern w:val="1"/>
          <w:szCs w:val="20"/>
        </w:rPr>
      </w:pPr>
      <w:r w:rsidRPr="00AD7FEC">
        <w:rPr>
          <w:rFonts w:asciiTheme="majorHAnsi" w:hAnsiTheme="majorHAnsi"/>
          <w:b/>
          <w:i/>
          <w:color w:val="000000" w:themeColor="text1"/>
          <w:kern w:val="1"/>
          <w:szCs w:val="20"/>
        </w:rPr>
        <w:t>Reasons</w:t>
      </w:r>
      <w:r w:rsidRPr="00BE7DE4">
        <w:rPr>
          <w:rFonts w:asciiTheme="majorHAnsi" w:hAnsiTheme="majorHAnsi"/>
          <w:color w:val="000000" w:themeColor="text1"/>
          <w:kern w:val="1"/>
          <w:szCs w:val="20"/>
        </w:rPr>
        <w:t xml:space="preserve"> – </w:t>
      </w:r>
      <w:r>
        <w:rPr>
          <w:rFonts w:asciiTheme="majorHAnsi" w:hAnsiTheme="majorHAnsi"/>
          <w:color w:val="000000" w:themeColor="text1"/>
          <w:kern w:val="1"/>
          <w:szCs w:val="20"/>
        </w:rPr>
        <w:t>It’s killing me so I should…</w:t>
      </w:r>
    </w:p>
    <w:p w14:paraId="163DB851" w14:textId="77777777" w:rsidR="00683B9F" w:rsidRDefault="00683B9F" w:rsidP="00770506">
      <w:pPr>
        <w:pStyle w:val="BodyText"/>
        <w:spacing w:after="0" w:line="240" w:lineRule="auto"/>
        <w:ind w:left="284"/>
        <w:rPr>
          <w:rFonts w:asciiTheme="majorHAnsi" w:hAnsiTheme="majorHAnsi"/>
          <w:color w:val="000000" w:themeColor="text1"/>
          <w:kern w:val="1"/>
          <w:szCs w:val="20"/>
        </w:rPr>
      </w:pPr>
      <w:r w:rsidRPr="00AD7FEC">
        <w:rPr>
          <w:rFonts w:asciiTheme="majorHAnsi" w:hAnsiTheme="majorHAnsi"/>
          <w:b/>
          <w:i/>
          <w:color w:val="000000" w:themeColor="text1"/>
          <w:kern w:val="1"/>
          <w:szCs w:val="20"/>
        </w:rPr>
        <w:t>Needs</w:t>
      </w:r>
      <w:r w:rsidRPr="00BE7DE4">
        <w:rPr>
          <w:rFonts w:asciiTheme="majorHAnsi" w:hAnsiTheme="majorHAnsi"/>
          <w:color w:val="000000" w:themeColor="text1"/>
          <w:kern w:val="1"/>
          <w:szCs w:val="20"/>
        </w:rPr>
        <w:t xml:space="preserve"> – I need to smoke because. </w:t>
      </w:r>
    </w:p>
    <w:p w14:paraId="58D4BFC2" w14:textId="77777777" w:rsidR="00683B9F" w:rsidRDefault="00683B9F" w:rsidP="00AA11FC">
      <w:pPr>
        <w:pStyle w:val="BodyText"/>
        <w:spacing w:after="0" w:line="240" w:lineRule="auto"/>
        <w:ind w:left="-284"/>
        <w:rPr>
          <w:rFonts w:asciiTheme="majorHAnsi" w:hAnsiTheme="majorHAnsi"/>
          <w:color w:val="000000" w:themeColor="text1"/>
          <w:kern w:val="1"/>
          <w:szCs w:val="20"/>
        </w:rPr>
      </w:pPr>
    </w:p>
    <w:p w14:paraId="74CD687D" w14:textId="77777777" w:rsidR="00683B9F" w:rsidRDefault="00683B9F" w:rsidP="00AA11FC">
      <w:pPr>
        <w:pStyle w:val="BodyText"/>
        <w:spacing w:after="0" w:line="240" w:lineRule="auto"/>
        <w:ind w:left="-284" w:firstLine="720"/>
        <w:rPr>
          <w:rFonts w:asciiTheme="majorHAnsi" w:hAnsiTheme="majorHAnsi"/>
          <w:color w:val="000000" w:themeColor="text1"/>
          <w:kern w:val="1"/>
          <w:szCs w:val="20"/>
        </w:rPr>
      </w:pPr>
      <w:r w:rsidRPr="00BE7DE4">
        <w:rPr>
          <w:rFonts w:asciiTheme="majorHAnsi" w:hAnsiTheme="majorHAnsi"/>
          <w:color w:val="000000" w:themeColor="text1"/>
          <w:kern w:val="1"/>
          <w:szCs w:val="20"/>
        </w:rPr>
        <w:t xml:space="preserve">DARN </w:t>
      </w:r>
      <w:r>
        <w:rPr>
          <w:rFonts w:asciiTheme="majorHAnsi" w:hAnsiTheme="majorHAnsi"/>
          <w:color w:val="000000" w:themeColor="text1"/>
          <w:kern w:val="1"/>
          <w:szCs w:val="20"/>
        </w:rPr>
        <w:t>provides</w:t>
      </w:r>
      <w:r w:rsidRPr="00BE7DE4">
        <w:rPr>
          <w:rFonts w:asciiTheme="majorHAnsi" w:hAnsiTheme="majorHAnsi"/>
          <w:color w:val="000000" w:themeColor="text1"/>
          <w:kern w:val="1"/>
          <w:szCs w:val="20"/>
        </w:rPr>
        <w:t xml:space="preserve"> a </w:t>
      </w:r>
      <w:r>
        <w:rPr>
          <w:rFonts w:asciiTheme="majorHAnsi" w:hAnsiTheme="majorHAnsi"/>
          <w:color w:val="000000" w:themeColor="text1"/>
          <w:kern w:val="1"/>
          <w:szCs w:val="20"/>
        </w:rPr>
        <w:t>better indication of</w:t>
      </w:r>
      <w:r w:rsidRPr="00BE7DE4">
        <w:rPr>
          <w:rFonts w:asciiTheme="majorHAnsi" w:hAnsiTheme="majorHAnsi"/>
          <w:color w:val="000000" w:themeColor="text1"/>
          <w:kern w:val="1"/>
          <w:szCs w:val="20"/>
        </w:rPr>
        <w:t xml:space="preserve"> where your client is in their attitude towards changing their health prospects and lifestyle and also gives an opportunity for discussion and initiating </w:t>
      </w:r>
      <w:r>
        <w:rPr>
          <w:rFonts w:asciiTheme="majorHAnsi" w:hAnsiTheme="majorHAnsi"/>
          <w:color w:val="000000" w:themeColor="text1"/>
          <w:kern w:val="1"/>
          <w:szCs w:val="20"/>
        </w:rPr>
        <w:t>‘change talk’ or gently guiding them away from ‘sustain talk’</w:t>
      </w:r>
      <w:r w:rsidRPr="00BE7DE4">
        <w:rPr>
          <w:rFonts w:asciiTheme="majorHAnsi" w:hAnsiTheme="majorHAnsi"/>
          <w:color w:val="000000" w:themeColor="text1"/>
          <w:kern w:val="1"/>
          <w:szCs w:val="20"/>
        </w:rPr>
        <w:t xml:space="preserve">.  </w:t>
      </w:r>
    </w:p>
    <w:p w14:paraId="072E7CA6" w14:textId="77777777" w:rsidR="00683B9F" w:rsidRDefault="00683B9F" w:rsidP="00AA11FC">
      <w:pPr>
        <w:pStyle w:val="BodyText"/>
        <w:spacing w:after="0" w:line="240" w:lineRule="auto"/>
        <w:ind w:left="-284" w:firstLine="720"/>
        <w:rPr>
          <w:rFonts w:asciiTheme="majorHAnsi" w:hAnsiTheme="majorHAnsi"/>
          <w:color w:val="000000" w:themeColor="text1"/>
          <w:kern w:val="1"/>
          <w:szCs w:val="20"/>
        </w:rPr>
      </w:pPr>
    </w:p>
    <w:p w14:paraId="1D709BE3" w14:textId="2A67724B" w:rsidR="00683B9F" w:rsidRDefault="00683B9F" w:rsidP="00AA11FC">
      <w:pPr>
        <w:pStyle w:val="BodyText"/>
        <w:spacing w:after="0" w:line="240" w:lineRule="auto"/>
        <w:ind w:left="-284" w:firstLine="720"/>
        <w:rPr>
          <w:rFonts w:asciiTheme="majorHAnsi" w:hAnsiTheme="majorHAnsi"/>
          <w:color w:val="000000" w:themeColor="text1"/>
          <w:kern w:val="1"/>
          <w:szCs w:val="20"/>
        </w:rPr>
      </w:pPr>
      <w:r>
        <w:rPr>
          <w:rFonts w:asciiTheme="majorHAnsi" w:hAnsiTheme="majorHAnsi"/>
          <w:color w:val="000000" w:themeColor="text1"/>
          <w:kern w:val="1"/>
          <w:szCs w:val="20"/>
        </w:rPr>
        <w:t>Another useful tool is the question ‘on a scale of 0 to 10 how important is</w:t>
      </w:r>
      <w:proofErr w:type="gramStart"/>
      <w:r w:rsidR="00770506">
        <w:rPr>
          <w:rFonts w:asciiTheme="majorHAnsi" w:hAnsiTheme="majorHAnsi"/>
          <w:color w:val="000000" w:themeColor="text1"/>
          <w:kern w:val="1"/>
          <w:szCs w:val="20"/>
        </w:rPr>
        <w:t xml:space="preserve"> </w:t>
      </w:r>
      <w:r>
        <w:rPr>
          <w:rFonts w:asciiTheme="majorHAnsi" w:hAnsiTheme="majorHAnsi"/>
          <w:color w:val="000000" w:themeColor="text1"/>
          <w:kern w:val="1"/>
          <w:szCs w:val="20"/>
        </w:rPr>
        <w:t>..</w:t>
      </w:r>
      <w:proofErr w:type="gramEnd"/>
      <w:r>
        <w:rPr>
          <w:rFonts w:asciiTheme="majorHAnsi" w:hAnsiTheme="majorHAnsi"/>
          <w:color w:val="000000" w:themeColor="text1"/>
          <w:kern w:val="1"/>
          <w:szCs w:val="20"/>
        </w:rPr>
        <w:t>…stopping smoking, drinkin</w:t>
      </w:r>
      <w:r w:rsidR="00347A33">
        <w:rPr>
          <w:rFonts w:asciiTheme="majorHAnsi" w:hAnsiTheme="majorHAnsi"/>
          <w:color w:val="000000" w:themeColor="text1"/>
          <w:kern w:val="1"/>
          <w:szCs w:val="20"/>
        </w:rPr>
        <w:t>g, having good health… to you?’</w:t>
      </w:r>
      <w:r w:rsidR="00820960">
        <w:rPr>
          <w:rFonts w:asciiTheme="majorHAnsi" w:hAnsiTheme="majorHAnsi"/>
          <w:color w:val="000000" w:themeColor="text1"/>
          <w:kern w:val="1"/>
          <w:szCs w:val="20"/>
        </w:rPr>
        <w:t xml:space="preserve"> Zero</w:t>
      </w:r>
      <w:r>
        <w:rPr>
          <w:rFonts w:asciiTheme="majorHAnsi" w:hAnsiTheme="majorHAnsi"/>
          <w:color w:val="000000" w:themeColor="text1"/>
          <w:kern w:val="1"/>
          <w:szCs w:val="20"/>
        </w:rPr>
        <w:t xml:space="preserve"> being not at all important and </w:t>
      </w:r>
      <w:r w:rsidR="00820960">
        <w:rPr>
          <w:rFonts w:asciiTheme="majorHAnsi" w:hAnsiTheme="majorHAnsi"/>
          <w:color w:val="000000" w:themeColor="text1"/>
          <w:kern w:val="1"/>
          <w:szCs w:val="20"/>
        </w:rPr>
        <w:t>ten</w:t>
      </w:r>
      <w:r>
        <w:rPr>
          <w:rFonts w:asciiTheme="majorHAnsi" w:hAnsiTheme="majorHAnsi"/>
          <w:color w:val="000000" w:themeColor="text1"/>
          <w:kern w:val="1"/>
          <w:szCs w:val="20"/>
        </w:rPr>
        <w:t xml:space="preserve"> being very important?’  Asking this question gives you a numerical idea </w:t>
      </w:r>
      <w:r w:rsidR="00820960">
        <w:rPr>
          <w:rFonts w:asciiTheme="majorHAnsi" w:hAnsiTheme="majorHAnsi"/>
          <w:color w:val="000000" w:themeColor="text1"/>
          <w:kern w:val="1"/>
          <w:szCs w:val="20"/>
        </w:rPr>
        <w:t>of how ready they are to change. W</w:t>
      </w:r>
      <w:r>
        <w:rPr>
          <w:rFonts w:asciiTheme="majorHAnsi" w:hAnsiTheme="majorHAnsi"/>
          <w:color w:val="000000" w:themeColor="text1"/>
          <w:kern w:val="1"/>
          <w:szCs w:val="20"/>
        </w:rPr>
        <w:t xml:space="preserve">hat things may help them go from a 6 to an 8 and if the answer is its not important so </w:t>
      </w:r>
      <w:r w:rsidR="00820960">
        <w:rPr>
          <w:rFonts w:asciiTheme="majorHAnsi" w:hAnsiTheme="majorHAnsi"/>
          <w:color w:val="000000" w:themeColor="text1"/>
          <w:kern w:val="1"/>
          <w:szCs w:val="20"/>
        </w:rPr>
        <w:t>if</w:t>
      </w:r>
      <w:r>
        <w:rPr>
          <w:rFonts w:asciiTheme="majorHAnsi" w:hAnsiTheme="majorHAnsi"/>
          <w:color w:val="000000" w:themeColor="text1"/>
          <w:kern w:val="1"/>
          <w:szCs w:val="20"/>
        </w:rPr>
        <w:t xml:space="preserve"> it’s a 2 then they aren’t ready to change fully and may be worth leaving the conversation to another day.  If it is an 8 then it’s important to them that they make the change and they have already thought about it quite a lot.</w:t>
      </w:r>
    </w:p>
    <w:p w14:paraId="5D98674F" w14:textId="77777777" w:rsidR="00820960" w:rsidRDefault="00820960" w:rsidP="00AA11FC">
      <w:pPr>
        <w:pStyle w:val="BodyText"/>
        <w:spacing w:after="0" w:line="240" w:lineRule="auto"/>
        <w:ind w:left="-284" w:firstLine="720"/>
        <w:rPr>
          <w:rFonts w:asciiTheme="majorHAnsi" w:hAnsiTheme="majorHAnsi"/>
          <w:color w:val="000000" w:themeColor="text1"/>
          <w:kern w:val="1"/>
          <w:szCs w:val="20"/>
        </w:rPr>
      </w:pPr>
    </w:p>
    <w:p w14:paraId="0419140F" w14:textId="77777777" w:rsidR="00683B9F" w:rsidRDefault="00683B9F" w:rsidP="00AA11FC">
      <w:pPr>
        <w:pStyle w:val="BodyText"/>
        <w:spacing w:after="0" w:line="240" w:lineRule="auto"/>
        <w:ind w:left="-284" w:firstLine="720"/>
        <w:rPr>
          <w:rFonts w:asciiTheme="majorHAnsi" w:hAnsiTheme="majorHAnsi"/>
          <w:color w:val="000000" w:themeColor="text1"/>
          <w:kern w:val="1"/>
          <w:szCs w:val="20"/>
        </w:rPr>
      </w:pPr>
      <w:r>
        <w:rPr>
          <w:rFonts w:asciiTheme="majorHAnsi" w:hAnsiTheme="majorHAnsi"/>
          <w:color w:val="000000" w:themeColor="text1"/>
          <w:kern w:val="1"/>
          <w:szCs w:val="20"/>
        </w:rPr>
        <w:t>The next question would be ‘How confident are you in stopping smoking, drinking, etc.?’  If the answer is 2 that is the area they need to be supported in order to achieve their goal so you can concentrate on building up their confidence rather than wasting time on trying to persuade them to make the change they already want to make.</w:t>
      </w:r>
    </w:p>
    <w:p w14:paraId="51232697" w14:textId="77777777" w:rsidR="00683B9F" w:rsidRDefault="00683B9F" w:rsidP="00AA11FC">
      <w:pPr>
        <w:pStyle w:val="BodyText"/>
        <w:spacing w:after="0" w:line="240" w:lineRule="auto"/>
        <w:ind w:left="-284" w:firstLine="720"/>
        <w:rPr>
          <w:rFonts w:asciiTheme="majorHAnsi" w:hAnsiTheme="majorHAnsi"/>
          <w:color w:val="000000" w:themeColor="text1"/>
          <w:kern w:val="1"/>
          <w:szCs w:val="20"/>
        </w:rPr>
      </w:pPr>
    </w:p>
    <w:p w14:paraId="16EFE2EB" w14:textId="0BE10321" w:rsidR="00866AEB" w:rsidRDefault="00683B9F" w:rsidP="00866AEB">
      <w:pPr>
        <w:pStyle w:val="BodyText"/>
        <w:spacing w:after="0" w:line="240" w:lineRule="auto"/>
        <w:ind w:left="-284" w:firstLine="720"/>
        <w:rPr>
          <w:rFonts w:asciiTheme="majorHAnsi" w:hAnsiTheme="majorHAnsi"/>
          <w:color w:val="000000" w:themeColor="text1"/>
          <w:szCs w:val="20"/>
        </w:rPr>
      </w:pPr>
      <w:r>
        <w:rPr>
          <w:rFonts w:asciiTheme="majorHAnsi" w:hAnsiTheme="majorHAnsi"/>
          <w:color w:val="000000" w:themeColor="text1"/>
          <w:szCs w:val="20"/>
        </w:rPr>
        <w:t>Open questions allow</w:t>
      </w:r>
      <w:r w:rsidRPr="00BE7DE4">
        <w:rPr>
          <w:rFonts w:asciiTheme="majorHAnsi" w:hAnsiTheme="majorHAnsi"/>
          <w:color w:val="000000" w:themeColor="text1"/>
          <w:szCs w:val="20"/>
        </w:rPr>
        <w:t xml:space="preserve"> your client to do most of the talking</w:t>
      </w:r>
      <w:r>
        <w:rPr>
          <w:rFonts w:asciiTheme="majorHAnsi" w:hAnsiTheme="majorHAnsi"/>
          <w:color w:val="000000" w:themeColor="text1"/>
          <w:szCs w:val="20"/>
        </w:rPr>
        <w:t>,</w:t>
      </w:r>
      <w:r w:rsidRPr="00BE7DE4">
        <w:rPr>
          <w:rFonts w:asciiTheme="majorHAnsi" w:hAnsiTheme="majorHAnsi"/>
          <w:color w:val="000000" w:themeColor="text1"/>
          <w:szCs w:val="20"/>
        </w:rPr>
        <w:t xml:space="preserve"> which means that the clinician has to engage in one of the most important aspects of mo</w:t>
      </w:r>
      <w:r>
        <w:rPr>
          <w:rFonts w:asciiTheme="majorHAnsi" w:hAnsiTheme="majorHAnsi"/>
          <w:color w:val="000000" w:themeColor="text1"/>
          <w:szCs w:val="20"/>
        </w:rPr>
        <w:t>tivational interviewing, that of</w:t>
      </w:r>
      <w:r w:rsidRPr="00BE7DE4">
        <w:rPr>
          <w:rFonts w:asciiTheme="majorHAnsi" w:hAnsiTheme="majorHAnsi"/>
          <w:color w:val="000000" w:themeColor="text1"/>
          <w:szCs w:val="20"/>
        </w:rPr>
        <w:t xml:space="preserve"> listening – both reflectively and actively.</w:t>
      </w:r>
    </w:p>
    <w:p w14:paraId="5241C47B" w14:textId="77777777" w:rsidR="00866AEB" w:rsidRPr="00866AEB" w:rsidRDefault="00866AEB" w:rsidP="00866AEB">
      <w:pPr>
        <w:pStyle w:val="BodyText"/>
        <w:spacing w:after="0" w:line="240" w:lineRule="auto"/>
        <w:ind w:left="-284" w:firstLine="720"/>
        <w:rPr>
          <w:rFonts w:asciiTheme="majorHAnsi" w:hAnsiTheme="majorHAnsi"/>
          <w:color w:val="000000" w:themeColor="text1"/>
          <w:szCs w:val="20"/>
        </w:rPr>
      </w:pPr>
    </w:p>
    <w:p w14:paraId="01212A08" w14:textId="77777777" w:rsidR="00683B9F" w:rsidRDefault="00683B9F" w:rsidP="00AA11FC">
      <w:pPr>
        <w:pStyle w:val="Heading3"/>
        <w:spacing w:before="0"/>
        <w:ind w:left="-284"/>
      </w:pPr>
      <w:r w:rsidRPr="00BE7DE4">
        <w:t xml:space="preserve">Listening </w:t>
      </w:r>
      <w:r>
        <w:t>(L)</w:t>
      </w:r>
    </w:p>
    <w:p w14:paraId="70561ABE" w14:textId="77777777" w:rsidR="00683B9F" w:rsidRPr="000609C9" w:rsidRDefault="00683B9F" w:rsidP="00AA11FC">
      <w:pPr>
        <w:ind w:left="-284"/>
      </w:pPr>
    </w:p>
    <w:p w14:paraId="324CE0D0" w14:textId="7A135820" w:rsidR="00683B9F" w:rsidRDefault="00683B9F" w:rsidP="00AA11FC">
      <w:pPr>
        <w:pStyle w:val="BodyText"/>
        <w:spacing w:after="0" w:line="240" w:lineRule="auto"/>
        <w:ind w:left="-284" w:firstLine="720"/>
        <w:rPr>
          <w:rFonts w:asciiTheme="majorHAnsi" w:hAnsiTheme="majorHAnsi"/>
          <w:color w:val="000000" w:themeColor="text1"/>
          <w:szCs w:val="20"/>
        </w:rPr>
      </w:pPr>
      <w:r w:rsidRPr="00BE7DE4">
        <w:rPr>
          <w:rFonts w:asciiTheme="majorHAnsi" w:hAnsiTheme="majorHAnsi"/>
          <w:color w:val="000000" w:themeColor="text1"/>
          <w:szCs w:val="20"/>
        </w:rPr>
        <w:t xml:space="preserve">Listening is a key skill in MI and </w:t>
      </w:r>
      <w:r>
        <w:rPr>
          <w:rFonts w:asciiTheme="majorHAnsi" w:hAnsiTheme="majorHAnsi"/>
          <w:color w:val="000000" w:themeColor="text1"/>
          <w:szCs w:val="20"/>
        </w:rPr>
        <w:t>different styles of listening can be divided into</w:t>
      </w:r>
      <w:r w:rsidRPr="00BE7DE4">
        <w:rPr>
          <w:rFonts w:asciiTheme="majorHAnsi" w:hAnsiTheme="majorHAnsi"/>
          <w:color w:val="000000" w:themeColor="text1"/>
          <w:szCs w:val="20"/>
        </w:rPr>
        <w:t xml:space="preserve"> </w:t>
      </w:r>
      <w:r w:rsidR="00820960">
        <w:rPr>
          <w:rFonts w:asciiTheme="majorHAnsi" w:hAnsiTheme="majorHAnsi"/>
          <w:color w:val="000000" w:themeColor="text1"/>
          <w:szCs w:val="20"/>
        </w:rPr>
        <w:t>‘</w:t>
      </w:r>
      <w:r w:rsidRPr="00BE7DE4">
        <w:rPr>
          <w:rFonts w:asciiTheme="majorHAnsi" w:hAnsiTheme="majorHAnsi"/>
          <w:color w:val="000000" w:themeColor="text1"/>
          <w:szCs w:val="20"/>
        </w:rPr>
        <w:t>Active</w:t>
      </w:r>
      <w:r w:rsidR="00820960">
        <w:rPr>
          <w:rFonts w:asciiTheme="majorHAnsi" w:hAnsiTheme="majorHAnsi"/>
          <w:color w:val="000000" w:themeColor="text1"/>
          <w:szCs w:val="20"/>
        </w:rPr>
        <w:t>’</w:t>
      </w:r>
      <w:r w:rsidRPr="00BE7DE4">
        <w:rPr>
          <w:rFonts w:asciiTheme="majorHAnsi" w:hAnsiTheme="majorHAnsi"/>
          <w:color w:val="000000" w:themeColor="text1"/>
          <w:szCs w:val="20"/>
        </w:rPr>
        <w:t xml:space="preserve"> and </w:t>
      </w:r>
      <w:r w:rsidR="00820960">
        <w:rPr>
          <w:rFonts w:asciiTheme="majorHAnsi" w:hAnsiTheme="majorHAnsi"/>
          <w:color w:val="000000" w:themeColor="text1"/>
          <w:szCs w:val="20"/>
        </w:rPr>
        <w:t>‘</w:t>
      </w:r>
      <w:r w:rsidRPr="00BE7DE4">
        <w:rPr>
          <w:rFonts w:asciiTheme="majorHAnsi" w:hAnsiTheme="majorHAnsi"/>
          <w:color w:val="000000" w:themeColor="text1"/>
          <w:szCs w:val="20"/>
        </w:rPr>
        <w:t>Reflective</w:t>
      </w:r>
      <w:r w:rsidR="00820960">
        <w:rPr>
          <w:rFonts w:asciiTheme="majorHAnsi" w:hAnsiTheme="majorHAnsi"/>
          <w:color w:val="000000" w:themeColor="text1"/>
          <w:szCs w:val="20"/>
        </w:rPr>
        <w:t>’</w:t>
      </w:r>
      <w:r>
        <w:rPr>
          <w:rFonts w:asciiTheme="majorHAnsi" w:hAnsiTheme="majorHAnsi"/>
          <w:color w:val="000000" w:themeColor="text1"/>
          <w:szCs w:val="20"/>
        </w:rPr>
        <w:t xml:space="preserve"> listening</w:t>
      </w:r>
      <w:r w:rsidRPr="00BE7DE4">
        <w:rPr>
          <w:rFonts w:asciiTheme="majorHAnsi" w:hAnsiTheme="majorHAnsi"/>
          <w:color w:val="000000" w:themeColor="text1"/>
          <w:szCs w:val="20"/>
        </w:rPr>
        <w:t>.</w:t>
      </w:r>
    </w:p>
    <w:p w14:paraId="4A595F42"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3B6424BA" w14:textId="311D5416" w:rsidR="00820960" w:rsidRDefault="00683B9F" w:rsidP="00A32FE2">
      <w:pPr>
        <w:pStyle w:val="BodyText"/>
        <w:spacing w:after="0" w:line="240" w:lineRule="auto"/>
        <w:ind w:left="-284"/>
        <w:rPr>
          <w:rFonts w:asciiTheme="majorHAnsi" w:hAnsiTheme="majorHAnsi"/>
          <w:color w:val="000000" w:themeColor="text1"/>
          <w:szCs w:val="20"/>
        </w:rPr>
      </w:pPr>
      <w:r w:rsidRPr="000609C9">
        <w:rPr>
          <w:rFonts w:asciiTheme="majorHAnsi" w:hAnsiTheme="majorHAnsi"/>
          <w:b/>
          <w:color w:val="000000" w:themeColor="text1"/>
          <w:szCs w:val="20"/>
          <w:u w:val="single"/>
        </w:rPr>
        <w:t>Active listening</w:t>
      </w:r>
      <w:r w:rsidRPr="00BE7DE4">
        <w:rPr>
          <w:rFonts w:asciiTheme="majorHAnsi" w:hAnsiTheme="majorHAnsi"/>
          <w:color w:val="000000" w:themeColor="text1"/>
          <w:szCs w:val="20"/>
        </w:rPr>
        <w:t xml:space="preserve"> is really important in gaining the trust and confidence of your client and is something that many podia</w:t>
      </w:r>
      <w:r>
        <w:rPr>
          <w:rFonts w:asciiTheme="majorHAnsi" w:hAnsiTheme="majorHAnsi"/>
          <w:color w:val="000000" w:themeColor="text1"/>
          <w:szCs w:val="20"/>
        </w:rPr>
        <w:t>trists are particularly good at.</w:t>
      </w:r>
      <w:r w:rsidRPr="00BE7DE4">
        <w:rPr>
          <w:rFonts w:asciiTheme="majorHAnsi" w:hAnsiTheme="majorHAnsi"/>
          <w:color w:val="000000" w:themeColor="text1"/>
          <w:szCs w:val="20"/>
        </w:rPr>
        <w:t xml:space="preserve">  </w:t>
      </w:r>
    </w:p>
    <w:p w14:paraId="0BE1B68F" w14:textId="77777777" w:rsidR="00820960" w:rsidRDefault="00820960" w:rsidP="00AA11FC">
      <w:pPr>
        <w:pStyle w:val="BodyText"/>
        <w:spacing w:after="0" w:line="240" w:lineRule="auto"/>
        <w:ind w:left="-284"/>
        <w:rPr>
          <w:rFonts w:asciiTheme="majorHAnsi" w:hAnsiTheme="majorHAnsi"/>
          <w:color w:val="000000" w:themeColor="text1"/>
          <w:szCs w:val="20"/>
        </w:rPr>
      </w:pPr>
    </w:p>
    <w:p w14:paraId="61A83CB1" w14:textId="78AADAC2" w:rsidR="00683B9F" w:rsidRDefault="00683B9F" w:rsidP="00820960">
      <w:pPr>
        <w:pStyle w:val="BodyText"/>
        <w:spacing w:after="0" w:line="240" w:lineRule="auto"/>
        <w:ind w:left="-284" w:firstLine="1004"/>
        <w:rPr>
          <w:rFonts w:asciiTheme="majorHAnsi" w:hAnsiTheme="majorHAnsi"/>
          <w:color w:val="000000" w:themeColor="text1"/>
          <w:szCs w:val="20"/>
        </w:rPr>
      </w:pPr>
      <w:r w:rsidRPr="00BE7DE4">
        <w:rPr>
          <w:rFonts w:asciiTheme="majorHAnsi" w:hAnsiTheme="majorHAnsi"/>
          <w:color w:val="000000" w:themeColor="text1"/>
          <w:szCs w:val="20"/>
        </w:rPr>
        <w:t xml:space="preserve">It is essential </w:t>
      </w:r>
      <w:r>
        <w:rPr>
          <w:rFonts w:asciiTheme="majorHAnsi" w:hAnsiTheme="majorHAnsi"/>
          <w:color w:val="000000" w:themeColor="text1"/>
          <w:szCs w:val="20"/>
        </w:rPr>
        <w:t>not to view that taking</w:t>
      </w:r>
      <w:r w:rsidRPr="00BE7DE4">
        <w:rPr>
          <w:rFonts w:asciiTheme="majorHAnsi" w:hAnsiTheme="majorHAnsi"/>
          <w:color w:val="000000" w:themeColor="text1"/>
          <w:szCs w:val="20"/>
        </w:rPr>
        <w:t xml:space="preserve"> a </w:t>
      </w:r>
      <w:r>
        <w:rPr>
          <w:rFonts w:asciiTheme="majorHAnsi" w:hAnsiTheme="majorHAnsi"/>
          <w:color w:val="000000" w:themeColor="text1"/>
          <w:szCs w:val="20"/>
        </w:rPr>
        <w:t xml:space="preserve">clinical </w:t>
      </w:r>
      <w:r w:rsidRPr="00BE7DE4">
        <w:rPr>
          <w:rFonts w:asciiTheme="majorHAnsi" w:hAnsiTheme="majorHAnsi"/>
          <w:color w:val="000000" w:themeColor="text1"/>
          <w:szCs w:val="20"/>
        </w:rPr>
        <w:t xml:space="preserve">history </w:t>
      </w:r>
      <w:r>
        <w:rPr>
          <w:rFonts w:asciiTheme="majorHAnsi" w:hAnsiTheme="majorHAnsi"/>
          <w:color w:val="000000" w:themeColor="text1"/>
          <w:szCs w:val="20"/>
        </w:rPr>
        <w:t>is just</w:t>
      </w:r>
      <w:r w:rsidRPr="00BE7DE4">
        <w:rPr>
          <w:rFonts w:asciiTheme="majorHAnsi" w:hAnsiTheme="majorHAnsi"/>
          <w:color w:val="000000" w:themeColor="text1"/>
          <w:szCs w:val="20"/>
        </w:rPr>
        <w:t xml:space="preserve"> </w:t>
      </w:r>
      <w:r>
        <w:rPr>
          <w:rFonts w:asciiTheme="majorHAnsi" w:hAnsiTheme="majorHAnsi"/>
          <w:color w:val="000000" w:themeColor="text1"/>
          <w:szCs w:val="20"/>
        </w:rPr>
        <w:t xml:space="preserve">the </w:t>
      </w:r>
      <w:r w:rsidRPr="00BE7DE4">
        <w:rPr>
          <w:rFonts w:asciiTheme="majorHAnsi" w:hAnsiTheme="majorHAnsi"/>
          <w:color w:val="000000" w:themeColor="text1"/>
          <w:szCs w:val="20"/>
        </w:rPr>
        <w:t>gain</w:t>
      </w:r>
      <w:r>
        <w:rPr>
          <w:rFonts w:asciiTheme="majorHAnsi" w:hAnsiTheme="majorHAnsi"/>
          <w:color w:val="000000" w:themeColor="text1"/>
          <w:szCs w:val="20"/>
        </w:rPr>
        <w:t>ing of</w:t>
      </w:r>
      <w:r w:rsidRPr="00BE7DE4">
        <w:rPr>
          <w:rFonts w:asciiTheme="majorHAnsi" w:hAnsiTheme="majorHAnsi"/>
          <w:color w:val="000000" w:themeColor="text1"/>
          <w:szCs w:val="20"/>
        </w:rPr>
        <w:t xml:space="preserve"> </w:t>
      </w:r>
      <w:r>
        <w:rPr>
          <w:rFonts w:asciiTheme="majorHAnsi" w:hAnsiTheme="majorHAnsi"/>
          <w:color w:val="000000" w:themeColor="text1"/>
          <w:szCs w:val="20"/>
        </w:rPr>
        <w:t xml:space="preserve">personal and medical </w:t>
      </w:r>
      <w:r w:rsidRPr="00BE7DE4">
        <w:rPr>
          <w:rFonts w:asciiTheme="majorHAnsi" w:hAnsiTheme="majorHAnsi"/>
          <w:color w:val="000000" w:themeColor="text1"/>
          <w:szCs w:val="20"/>
        </w:rPr>
        <w:t>information but</w:t>
      </w:r>
      <w:r>
        <w:rPr>
          <w:rFonts w:asciiTheme="majorHAnsi" w:hAnsiTheme="majorHAnsi"/>
          <w:color w:val="000000" w:themeColor="text1"/>
          <w:szCs w:val="20"/>
        </w:rPr>
        <w:t xml:space="preserve"> rather as the initial basis </w:t>
      </w:r>
      <w:r w:rsidRPr="00BE7DE4">
        <w:rPr>
          <w:rFonts w:asciiTheme="majorHAnsi" w:hAnsiTheme="majorHAnsi"/>
          <w:color w:val="000000" w:themeColor="text1"/>
          <w:szCs w:val="20"/>
        </w:rPr>
        <w:t>to build</w:t>
      </w:r>
      <w:r>
        <w:rPr>
          <w:rFonts w:asciiTheme="majorHAnsi" w:hAnsiTheme="majorHAnsi"/>
          <w:color w:val="000000" w:themeColor="text1"/>
          <w:szCs w:val="20"/>
        </w:rPr>
        <w:t>ing</w:t>
      </w:r>
      <w:r w:rsidRPr="00BE7DE4">
        <w:rPr>
          <w:rFonts w:asciiTheme="majorHAnsi" w:hAnsiTheme="majorHAnsi"/>
          <w:color w:val="000000" w:themeColor="text1"/>
          <w:szCs w:val="20"/>
        </w:rPr>
        <w:t xml:space="preserve"> up trust, </w:t>
      </w:r>
      <w:r>
        <w:rPr>
          <w:rFonts w:asciiTheme="majorHAnsi" w:hAnsiTheme="majorHAnsi"/>
          <w:color w:val="000000" w:themeColor="text1"/>
          <w:szCs w:val="20"/>
        </w:rPr>
        <w:t xml:space="preserve">and forming </w:t>
      </w:r>
      <w:r w:rsidRPr="00BE7DE4">
        <w:rPr>
          <w:rFonts w:asciiTheme="majorHAnsi" w:hAnsiTheme="majorHAnsi"/>
          <w:color w:val="000000" w:themeColor="text1"/>
          <w:szCs w:val="20"/>
        </w:rPr>
        <w:t xml:space="preserve">a relationship with your client so that they want to come back to you rather than go somewhere else.  Often we are the last people on the list of professionals that they have been to see with a </w:t>
      </w:r>
      <w:r>
        <w:rPr>
          <w:rFonts w:asciiTheme="majorHAnsi" w:hAnsiTheme="majorHAnsi"/>
          <w:color w:val="000000" w:themeColor="text1"/>
          <w:szCs w:val="20"/>
        </w:rPr>
        <w:t xml:space="preserve">foot </w:t>
      </w:r>
      <w:r w:rsidRPr="00BE7DE4">
        <w:rPr>
          <w:rFonts w:asciiTheme="majorHAnsi" w:hAnsiTheme="majorHAnsi"/>
          <w:color w:val="000000" w:themeColor="text1"/>
          <w:szCs w:val="20"/>
        </w:rPr>
        <w:t xml:space="preserve">problem and they </w:t>
      </w:r>
      <w:r>
        <w:rPr>
          <w:rFonts w:asciiTheme="majorHAnsi" w:hAnsiTheme="majorHAnsi"/>
          <w:color w:val="000000" w:themeColor="text1"/>
          <w:szCs w:val="20"/>
        </w:rPr>
        <w:t>frequently</w:t>
      </w:r>
      <w:r w:rsidRPr="00BE7DE4">
        <w:rPr>
          <w:rFonts w:asciiTheme="majorHAnsi" w:hAnsiTheme="majorHAnsi"/>
          <w:color w:val="000000" w:themeColor="text1"/>
          <w:szCs w:val="20"/>
        </w:rPr>
        <w:t xml:space="preserve"> complain that they have not felt listened to.  Ways of showing active listening is through body language, eye contact and making the appr</w:t>
      </w:r>
      <w:r>
        <w:rPr>
          <w:rFonts w:asciiTheme="majorHAnsi" w:hAnsiTheme="majorHAnsi"/>
          <w:color w:val="000000" w:themeColor="text1"/>
          <w:szCs w:val="20"/>
        </w:rPr>
        <w:t>opriate ‘I’m listening noises’</w:t>
      </w:r>
      <w:r w:rsidRPr="00BE7DE4">
        <w:rPr>
          <w:rFonts w:asciiTheme="majorHAnsi" w:hAnsiTheme="majorHAnsi"/>
          <w:color w:val="000000" w:themeColor="text1"/>
          <w:szCs w:val="20"/>
        </w:rPr>
        <w:t xml:space="preserve">.  Allowing the client to do most of the talking may also uncover something that may have been missed if the clinician has just asked a series of closed questions with yes or no answers.  </w:t>
      </w:r>
    </w:p>
    <w:p w14:paraId="0E2D4AB7"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7A97FDFB" w14:textId="77777777" w:rsidR="00683B9F" w:rsidRDefault="00683B9F" w:rsidP="00AA11FC">
      <w:pPr>
        <w:pStyle w:val="BodyText"/>
        <w:spacing w:after="0" w:line="240" w:lineRule="auto"/>
        <w:ind w:left="-284"/>
        <w:rPr>
          <w:rFonts w:asciiTheme="majorHAnsi" w:hAnsiTheme="majorHAnsi"/>
          <w:color w:val="000000" w:themeColor="text1"/>
          <w:szCs w:val="20"/>
        </w:rPr>
      </w:pPr>
      <w:r w:rsidRPr="00BA01FD">
        <w:rPr>
          <w:rFonts w:asciiTheme="majorHAnsi" w:hAnsiTheme="majorHAnsi"/>
          <w:b/>
          <w:color w:val="000000" w:themeColor="text1"/>
          <w:szCs w:val="20"/>
          <w:u w:val="single"/>
        </w:rPr>
        <w:t>Reflective listening</w:t>
      </w:r>
      <w:r w:rsidRPr="00BE7DE4">
        <w:rPr>
          <w:rFonts w:asciiTheme="majorHAnsi" w:hAnsiTheme="majorHAnsi"/>
          <w:color w:val="000000" w:themeColor="text1"/>
          <w:szCs w:val="20"/>
        </w:rPr>
        <w:t xml:space="preserve"> shows that you have understood the details of what they have been telling you by reflecting what they have said back to them.  This enables them to know that you have listened and also gives them an opportunity to correct anything that has been misunderstood or missed out.  But also in the context of Motivational Interviewing it helps if the client hears back what they have said. </w:t>
      </w:r>
    </w:p>
    <w:p w14:paraId="33F78C88"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3AD70B1C" w14:textId="77777777" w:rsidR="00683B9F" w:rsidRDefault="00683B9F" w:rsidP="00AA11FC">
      <w:pPr>
        <w:pStyle w:val="BodyText"/>
        <w:spacing w:after="0" w:line="240" w:lineRule="auto"/>
        <w:ind w:left="-284"/>
        <w:rPr>
          <w:rFonts w:asciiTheme="majorHAnsi" w:hAnsiTheme="majorHAnsi"/>
          <w:color w:val="000000" w:themeColor="text1"/>
          <w:szCs w:val="20"/>
        </w:rPr>
      </w:pPr>
      <w:r w:rsidRPr="00BE7DE4">
        <w:rPr>
          <w:rFonts w:asciiTheme="majorHAnsi" w:hAnsiTheme="majorHAnsi"/>
          <w:color w:val="000000" w:themeColor="text1"/>
          <w:szCs w:val="20"/>
        </w:rPr>
        <w:t>For example,</w:t>
      </w:r>
      <w:r>
        <w:rPr>
          <w:rFonts w:asciiTheme="majorHAnsi" w:hAnsiTheme="majorHAnsi"/>
          <w:color w:val="000000" w:themeColor="text1"/>
          <w:szCs w:val="20"/>
        </w:rPr>
        <w:t xml:space="preserve"> (smoking)</w:t>
      </w:r>
      <w:r w:rsidRPr="00BE7DE4">
        <w:rPr>
          <w:rFonts w:asciiTheme="majorHAnsi" w:hAnsiTheme="majorHAnsi"/>
          <w:color w:val="000000" w:themeColor="text1"/>
          <w:szCs w:val="20"/>
        </w:rPr>
        <w:t>: -</w:t>
      </w:r>
    </w:p>
    <w:p w14:paraId="66D1F282"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1F514E0E" w14:textId="77777777" w:rsidR="00683B9F" w:rsidRDefault="00683B9F" w:rsidP="00AA11FC">
      <w:pPr>
        <w:pStyle w:val="BodyText"/>
        <w:spacing w:after="0" w:line="240" w:lineRule="auto"/>
        <w:ind w:left="-284"/>
        <w:rPr>
          <w:rFonts w:asciiTheme="majorHAnsi" w:hAnsiTheme="majorHAnsi"/>
          <w:color w:val="000000" w:themeColor="text1"/>
          <w:szCs w:val="20"/>
        </w:rPr>
      </w:pPr>
      <w:r w:rsidRPr="00A21F20">
        <w:rPr>
          <w:rFonts w:asciiTheme="majorHAnsi" w:hAnsiTheme="majorHAnsi"/>
          <w:i/>
          <w:color w:val="000000" w:themeColor="text1"/>
          <w:szCs w:val="20"/>
        </w:rPr>
        <w:t xml:space="preserve">Clinician </w:t>
      </w:r>
      <w:r w:rsidRPr="00BE7DE4">
        <w:rPr>
          <w:rFonts w:asciiTheme="majorHAnsi" w:hAnsiTheme="majorHAnsi"/>
          <w:color w:val="000000" w:themeColor="text1"/>
          <w:szCs w:val="20"/>
        </w:rPr>
        <w:t xml:space="preserve">– </w:t>
      </w:r>
      <w:r>
        <w:rPr>
          <w:rFonts w:asciiTheme="majorHAnsi" w:hAnsiTheme="majorHAnsi"/>
          <w:color w:val="000000" w:themeColor="text1"/>
          <w:szCs w:val="20"/>
        </w:rPr>
        <w:t>‘Would you mind if we spent a few minutes talking about how you feel your smoking is affecting your heart condition</w:t>
      </w:r>
      <w:r w:rsidRPr="00BE7DE4">
        <w:rPr>
          <w:rFonts w:asciiTheme="majorHAnsi" w:hAnsiTheme="majorHAnsi"/>
          <w:color w:val="000000" w:themeColor="text1"/>
          <w:szCs w:val="20"/>
        </w:rPr>
        <w:t>?</w:t>
      </w:r>
      <w:r>
        <w:rPr>
          <w:rFonts w:asciiTheme="majorHAnsi" w:hAnsiTheme="majorHAnsi"/>
          <w:color w:val="000000" w:themeColor="text1"/>
          <w:szCs w:val="20"/>
        </w:rPr>
        <w:t>’</w:t>
      </w:r>
    </w:p>
    <w:p w14:paraId="0D2C26FC"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71E0585A" w14:textId="77777777" w:rsidR="00683B9F" w:rsidRDefault="00683B9F" w:rsidP="00AA11FC">
      <w:pPr>
        <w:pStyle w:val="BodyText"/>
        <w:spacing w:after="0" w:line="240" w:lineRule="auto"/>
        <w:ind w:left="-284"/>
        <w:rPr>
          <w:rFonts w:asciiTheme="majorHAnsi" w:hAnsiTheme="majorHAnsi"/>
          <w:color w:val="000000" w:themeColor="text1"/>
          <w:szCs w:val="20"/>
        </w:rPr>
      </w:pPr>
      <w:r w:rsidRPr="00A21F20">
        <w:rPr>
          <w:rFonts w:asciiTheme="majorHAnsi" w:hAnsiTheme="majorHAnsi"/>
          <w:i/>
          <w:color w:val="000000" w:themeColor="text1"/>
          <w:szCs w:val="20"/>
        </w:rPr>
        <w:t>Client</w:t>
      </w:r>
      <w:r w:rsidRPr="00BE7DE4">
        <w:rPr>
          <w:rFonts w:asciiTheme="majorHAnsi" w:hAnsiTheme="majorHAnsi"/>
          <w:color w:val="000000" w:themeColor="text1"/>
          <w:szCs w:val="20"/>
        </w:rPr>
        <w:t xml:space="preserve"> – </w:t>
      </w:r>
      <w:r>
        <w:rPr>
          <w:rFonts w:asciiTheme="majorHAnsi" w:hAnsiTheme="majorHAnsi"/>
          <w:color w:val="000000" w:themeColor="text1"/>
          <w:szCs w:val="20"/>
        </w:rPr>
        <w:t>‘Well</w:t>
      </w:r>
      <w:r w:rsidRPr="00BE7DE4">
        <w:rPr>
          <w:rFonts w:asciiTheme="majorHAnsi" w:hAnsiTheme="majorHAnsi"/>
          <w:color w:val="000000" w:themeColor="text1"/>
          <w:szCs w:val="20"/>
        </w:rPr>
        <w:t xml:space="preserve"> I know its really bad for me</w:t>
      </w:r>
      <w:r>
        <w:rPr>
          <w:rFonts w:asciiTheme="majorHAnsi" w:hAnsiTheme="majorHAnsi"/>
          <w:color w:val="000000" w:themeColor="text1"/>
          <w:szCs w:val="20"/>
        </w:rPr>
        <w:t>,</w:t>
      </w:r>
      <w:r w:rsidRPr="00BE7DE4">
        <w:rPr>
          <w:rFonts w:asciiTheme="majorHAnsi" w:hAnsiTheme="majorHAnsi"/>
          <w:color w:val="000000" w:themeColor="text1"/>
          <w:szCs w:val="20"/>
        </w:rPr>
        <w:t xml:space="preserve"> especially as I have heart problems</w:t>
      </w:r>
      <w:r>
        <w:rPr>
          <w:rFonts w:asciiTheme="majorHAnsi" w:hAnsiTheme="majorHAnsi"/>
          <w:color w:val="000000" w:themeColor="text1"/>
          <w:szCs w:val="20"/>
        </w:rPr>
        <w:t>,</w:t>
      </w:r>
      <w:r w:rsidRPr="00BE7DE4">
        <w:rPr>
          <w:rFonts w:asciiTheme="majorHAnsi" w:hAnsiTheme="majorHAnsi"/>
          <w:color w:val="000000" w:themeColor="text1"/>
          <w:szCs w:val="20"/>
        </w:rPr>
        <w:t xml:space="preserve"> but </w:t>
      </w:r>
      <w:r>
        <w:rPr>
          <w:rFonts w:asciiTheme="majorHAnsi" w:hAnsiTheme="majorHAnsi"/>
          <w:color w:val="000000" w:themeColor="text1"/>
          <w:szCs w:val="20"/>
        </w:rPr>
        <w:t xml:space="preserve">don’t ask me to give up - </w:t>
      </w:r>
      <w:r w:rsidRPr="00BE7DE4">
        <w:rPr>
          <w:rFonts w:asciiTheme="majorHAnsi" w:hAnsiTheme="majorHAnsi"/>
          <w:color w:val="000000" w:themeColor="text1"/>
          <w:szCs w:val="20"/>
        </w:rPr>
        <w:t>I just d</w:t>
      </w:r>
      <w:r>
        <w:rPr>
          <w:rFonts w:asciiTheme="majorHAnsi" w:hAnsiTheme="majorHAnsi"/>
          <w:color w:val="000000" w:themeColor="text1"/>
          <w:szCs w:val="20"/>
        </w:rPr>
        <w:t>on’t think I could</w:t>
      </w:r>
      <w:r w:rsidRPr="00BE7DE4">
        <w:rPr>
          <w:rFonts w:asciiTheme="majorHAnsi" w:hAnsiTheme="majorHAnsi"/>
          <w:color w:val="000000" w:themeColor="text1"/>
          <w:szCs w:val="20"/>
        </w:rPr>
        <w:t xml:space="preserve"> right now – I get palpitations so I can’t go to work at the moment and I’m so bored I’ve got nothing else to do</w:t>
      </w:r>
      <w:r>
        <w:rPr>
          <w:rFonts w:asciiTheme="majorHAnsi" w:hAnsiTheme="majorHAnsi"/>
          <w:color w:val="000000" w:themeColor="text1"/>
          <w:szCs w:val="20"/>
        </w:rPr>
        <w:t xml:space="preserve"> but sit and smoke</w:t>
      </w:r>
      <w:r w:rsidRPr="00BE7DE4">
        <w:rPr>
          <w:rFonts w:asciiTheme="majorHAnsi" w:hAnsiTheme="majorHAnsi"/>
          <w:color w:val="000000" w:themeColor="text1"/>
          <w:szCs w:val="20"/>
        </w:rPr>
        <w:t>.</w:t>
      </w:r>
      <w:r>
        <w:rPr>
          <w:rFonts w:asciiTheme="majorHAnsi" w:hAnsiTheme="majorHAnsi"/>
          <w:color w:val="000000" w:themeColor="text1"/>
          <w:szCs w:val="20"/>
        </w:rPr>
        <w:t>’  (Sustain talk)</w:t>
      </w:r>
    </w:p>
    <w:p w14:paraId="46AA677C"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1250E461" w14:textId="77777777" w:rsidR="00683B9F" w:rsidRDefault="00683B9F" w:rsidP="00AA11FC">
      <w:pPr>
        <w:pStyle w:val="BodyText"/>
        <w:spacing w:after="0" w:line="240" w:lineRule="auto"/>
        <w:ind w:left="-284"/>
        <w:rPr>
          <w:rFonts w:asciiTheme="majorHAnsi" w:hAnsiTheme="majorHAnsi"/>
          <w:color w:val="000000" w:themeColor="text1"/>
          <w:szCs w:val="20"/>
        </w:rPr>
      </w:pPr>
      <w:r w:rsidRPr="00A21F20">
        <w:rPr>
          <w:rFonts w:asciiTheme="majorHAnsi" w:hAnsiTheme="majorHAnsi"/>
          <w:i/>
          <w:color w:val="000000" w:themeColor="text1"/>
          <w:szCs w:val="20"/>
        </w:rPr>
        <w:t xml:space="preserve">Clinician </w:t>
      </w:r>
      <w:r w:rsidRPr="00BE7DE4">
        <w:rPr>
          <w:rFonts w:asciiTheme="majorHAnsi" w:hAnsiTheme="majorHAnsi"/>
          <w:color w:val="000000" w:themeColor="text1"/>
          <w:szCs w:val="20"/>
        </w:rPr>
        <w:t xml:space="preserve">– </w:t>
      </w:r>
      <w:r>
        <w:rPr>
          <w:rFonts w:asciiTheme="majorHAnsi" w:hAnsiTheme="majorHAnsi"/>
          <w:color w:val="000000" w:themeColor="text1"/>
          <w:szCs w:val="20"/>
        </w:rPr>
        <w:t>‘</w:t>
      </w:r>
      <w:r w:rsidRPr="00BE7DE4">
        <w:rPr>
          <w:rFonts w:asciiTheme="majorHAnsi" w:hAnsiTheme="majorHAnsi"/>
          <w:color w:val="000000" w:themeColor="text1"/>
          <w:szCs w:val="20"/>
        </w:rPr>
        <w:t>Ok, so getting back to work is</w:t>
      </w:r>
      <w:r>
        <w:rPr>
          <w:rFonts w:asciiTheme="majorHAnsi" w:hAnsiTheme="majorHAnsi"/>
          <w:color w:val="000000" w:themeColor="text1"/>
          <w:szCs w:val="20"/>
        </w:rPr>
        <w:t xml:space="preserve"> really</w:t>
      </w:r>
      <w:r w:rsidRPr="00BE7DE4">
        <w:rPr>
          <w:rFonts w:asciiTheme="majorHAnsi" w:hAnsiTheme="majorHAnsi"/>
          <w:color w:val="000000" w:themeColor="text1"/>
          <w:szCs w:val="20"/>
        </w:rPr>
        <w:t xml:space="preserve"> important to you because you’re bored but the palpitations are stoppin</w:t>
      </w:r>
      <w:r>
        <w:rPr>
          <w:rFonts w:asciiTheme="majorHAnsi" w:hAnsiTheme="majorHAnsi"/>
          <w:color w:val="000000" w:themeColor="text1"/>
          <w:szCs w:val="20"/>
        </w:rPr>
        <w:t>g you from doing that – you have already know that smoking is having a bad effect on your heart</w:t>
      </w:r>
      <w:r w:rsidRPr="00BE7DE4">
        <w:rPr>
          <w:rFonts w:asciiTheme="majorHAnsi" w:hAnsiTheme="majorHAnsi"/>
          <w:color w:val="000000" w:themeColor="text1"/>
          <w:szCs w:val="20"/>
        </w:rPr>
        <w:t xml:space="preserve"> but at the moment you’re not confident that you could stop on your own without help.</w:t>
      </w:r>
      <w:r>
        <w:rPr>
          <w:rFonts w:asciiTheme="majorHAnsi" w:hAnsiTheme="majorHAnsi"/>
          <w:color w:val="000000" w:themeColor="text1"/>
          <w:szCs w:val="20"/>
        </w:rPr>
        <w:t xml:space="preserve">’  (This is not repeating verbatim but it has the essence of everything they have said but can be used to guide them into ‘change talk’).  </w:t>
      </w:r>
    </w:p>
    <w:p w14:paraId="44561908"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360B1FCC" w14:textId="77777777" w:rsidR="00683B9F" w:rsidRDefault="00683B9F" w:rsidP="00AA11FC">
      <w:pPr>
        <w:pStyle w:val="BodyText"/>
        <w:spacing w:after="0" w:line="240" w:lineRule="auto"/>
        <w:ind w:left="-284"/>
        <w:rPr>
          <w:rFonts w:asciiTheme="majorHAnsi" w:hAnsiTheme="majorHAnsi"/>
          <w:color w:val="000000" w:themeColor="text1"/>
          <w:szCs w:val="20"/>
        </w:rPr>
      </w:pPr>
      <w:r w:rsidRPr="00A21F20">
        <w:rPr>
          <w:rFonts w:asciiTheme="majorHAnsi" w:hAnsiTheme="majorHAnsi"/>
          <w:i/>
          <w:color w:val="000000" w:themeColor="text1"/>
          <w:szCs w:val="20"/>
        </w:rPr>
        <w:t>Client</w:t>
      </w:r>
      <w:r w:rsidRPr="00BE7DE4">
        <w:rPr>
          <w:rFonts w:asciiTheme="majorHAnsi" w:hAnsiTheme="majorHAnsi"/>
          <w:color w:val="000000" w:themeColor="text1"/>
          <w:szCs w:val="20"/>
        </w:rPr>
        <w:t xml:space="preserve"> – </w:t>
      </w:r>
      <w:r>
        <w:rPr>
          <w:rFonts w:asciiTheme="majorHAnsi" w:hAnsiTheme="majorHAnsi"/>
          <w:color w:val="000000" w:themeColor="text1"/>
          <w:szCs w:val="20"/>
        </w:rPr>
        <w:t>‘Yes</w:t>
      </w:r>
      <w:r w:rsidRPr="00BE7DE4">
        <w:rPr>
          <w:rFonts w:asciiTheme="majorHAnsi" w:hAnsiTheme="majorHAnsi"/>
          <w:color w:val="000000" w:themeColor="text1"/>
          <w:szCs w:val="20"/>
        </w:rPr>
        <w:t xml:space="preserve"> that’s it, I’m not sure I could do it on my own – I don’t know, maybe if I had help I could cut down.</w:t>
      </w:r>
      <w:r>
        <w:rPr>
          <w:rFonts w:asciiTheme="majorHAnsi" w:hAnsiTheme="majorHAnsi"/>
          <w:color w:val="000000" w:themeColor="text1"/>
          <w:szCs w:val="20"/>
        </w:rPr>
        <w:t>’</w:t>
      </w:r>
      <w:r w:rsidRPr="00BE7DE4">
        <w:rPr>
          <w:rFonts w:asciiTheme="majorHAnsi" w:hAnsiTheme="majorHAnsi"/>
          <w:color w:val="000000" w:themeColor="text1"/>
          <w:szCs w:val="20"/>
        </w:rPr>
        <w:t xml:space="preserve"> </w:t>
      </w:r>
      <w:r>
        <w:rPr>
          <w:rFonts w:asciiTheme="majorHAnsi" w:hAnsiTheme="majorHAnsi"/>
          <w:color w:val="000000" w:themeColor="text1"/>
          <w:szCs w:val="20"/>
        </w:rPr>
        <w:t xml:space="preserve"> (Change talk)</w:t>
      </w:r>
    </w:p>
    <w:p w14:paraId="63CFB16B" w14:textId="77777777" w:rsidR="00683B9F" w:rsidRPr="00BE7DE4" w:rsidRDefault="00683B9F" w:rsidP="00AA11FC">
      <w:pPr>
        <w:pStyle w:val="BodyText"/>
        <w:spacing w:after="0" w:line="240" w:lineRule="auto"/>
        <w:ind w:left="-284"/>
        <w:rPr>
          <w:rFonts w:asciiTheme="majorHAnsi" w:hAnsiTheme="majorHAnsi"/>
          <w:color w:val="000000" w:themeColor="text1"/>
          <w:szCs w:val="20"/>
        </w:rPr>
      </w:pPr>
    </w:p>
    <w:p w14:paraId="31D64DAF" w14:textId="77777777" w:rsidR="00683B9F" w:rsidRDefault="00683B9F" w:rsidP="00AA11FC">
      <w:pPr>
        <w:pStyle w:val="BodyText"/>
        <w:spacing w:after="0" w:line="240" w:lineRule="auto"/>
        <w:ind w:left="-284"/>
        <w:rPr>
          <w:rFonts w:asciiTheme="majorHAnsi" w:hAnsiTheme="majorHAnsi"/>
          <w:color w:val="000000" w:themeColor="text1"/>
          <w:szCs w:val="20"/>
        </w:rPr>
      </w:pPr>
      <w:r w:rsidRPr="00BE7DE4">
        <w:rPr>
          <w:rFonts w:asciiTheme="majorHAnsi" w:hAnsiTheme="majorHAnsi"/>
          <w:color w:val="000000" w:themeColor="text1"/>
          <w:szCs w:val="20"/>
        </w:rPr>
        <w:t>At this point there is an opportunity to talk about different kinds of things like patches, e-cigarettes etc. or explore what the client think</w:t>
      </w:r>
      <w:r>
        <w:rPr>
          <w:rFonts w:asciiTheme="majorHAnsi" w:hAnsiTheme="majorHAnsi"/>
          <w:color w:val="000000" w:themeColor="text1"/>
          <w:szCs w:val="20"/>
        </w:rPr>
        <w:t xml:space="preserve">s they may be able to achieve and how they feel they could be best supported or helped. </w:t>
      </w:r>
      <w:r w:rsidRPr="00BE7DE4">
        <w:rPr>
          <w:rFonts w:asciiTheme="majorHAnsi" w:hAnsiTheme="majorHAnsi"/>
          <w:color w:val="000000" w:themeColor="text1"/>
          <w:szCs w:val="20"/>
        </w:rPr>
        <w:t>These conversations can all take place whist doing their feet and can be very relaxed and chatty.</w:t>
      </w:r>
      <w:r>
        <w:rPr>
          <w:rFonts w:asciiTheme="majorHAnsi" w:hAnsiTheme="majorHAnsi"/>
          <w:color w:val="000000" w:themeColor="text1"/>
          <w:szCs w:val="20"/>
        </w:rPr>
        <w:t xml:space="preserve"> </w:t>
      </w:r>
    </w:p>
    <w:p w14:paraId="5328B178" w14:textId="77777777" w:rsidR="00820960" w:rsidRDefault="00820960" w:rsidP="00820960">
      <w:pPr>
        <w:pStyle w:val="Heading3"/>
        <w:spacing w:before="0"/>
        <w:rPr>
          <w:rFonts w:asciiTheme="minorHAnsi" w:eastAsiaTheme="minorEastAsia" w:hAnsiTheme="minorHAnsi" w:cstheme="minorBidi"/>
          <w:color w:val="auto"/>
        </w:rPr>
      </w:pPr>
    </w:p>
    <w:p w14:paraId="4B4571CF" w14:textId="77777777" w:rsidR="00820960" w:rsidRPr="00820960" w:rsidRDefault="00820960" w:rsidP="00820960"/>
    <w:p w14:paraId="5B2D2D85" w14:textId="77777777" w:rsidR="00820960" w:rsidRDefault="00820960" w:rsidP="00AA11FC">
      <w:pPr>
        <w:pStyle w:val="Heading3"/>
        <w:spacing w:before="0"/>
        <w:ind w:left="-284"/>
      </w:pPr>
    </w:p>
    <w:p w14:paraId="0D08D50A" w14:textId="77777777" w:rsidR="00683B9F" w:rsidRDefault="00683B9F" w:rsidP="00AA11FC">
      <w:pPr>
        <w:pStyle w:val="Heading3"/>
        <w:spacing w:before="0"/>
        <w:ind w:left="-284"/>
      </w:pPr>
      <w:r w:rsidRPr="00BE7DE4">
        <w:t>Empathy</w:t>
      </w:r>
      <w:r>
        <w:t xml:space="preserve"> (E)</w:t>
      </w:r>
    </w:p>
    <w:p w14:paraId="26E1AB43" w14:textId="77777777" w:rsidR="00683B9F" w:rsidRPr="00BE7DE4" w:rsidRDefault="00683B9F" w:rsidP="00AA11FC">
      <w:pPr>
        <w:pStyle w:val="BodyText"/>
        <w:spacing w:after="0" w:line="240" w:lineRule="auto"/>
        <w:ind w:left="-284"/>
        <w:rPr>
          <w:rFonts w:asciiTheme="majorHAnsi" w:hAnsiTheme="majorHAnsi"/>
          <w:color w:val="000000" w:themeColor="text1"/>
          <w:szCs w:val="20"/>
          <w:lang w:val="en-GB"/>
        </w:rPr>
      </w:pPr>
    </w:p>
    <w:p w14:paraId="3A73FFE2" w14:textId="77777777" w:rsidR="00683B9F" w:rsidRDefault="00683B9F" w:rsidP="00AA11FC">
      <w:pPr>
        <w:pStyle w:val="BodyText"/>
        <w:spacing w:after="0" w:line="240" w:lineRule="auto"/>
        <w:ind w:left="-284" w:firstLine="720"/>
        <w:rPr>
          <w:rFonts w:asciiTheme="majorHAnsi" w:hAnsiTheme="majorHAnsi"/>
          <w:color w:val="000000" w:themeColor="text1"/>
          <w:szCs w:val="20"/>
          <w:lang w:val="en-GB"/>
        </w:rPr>
      </w:pPr>
      <w:r w:rsidRPr="00BE7DE4">
        <w:rPr>
          <w:rFonts w:asciiTheme="majorHAnsi" w:hAnsiTheme="majorHAnsi"/>
          <w:color w:val="000000" w:themeColor="text1"/>
          <w:szCs w:val="20"/>
          <w:lang w:val="en-GB"/>
        </w:rPr>
        <w:t>Empathy and encouragement are both vital to keep the client feeling understood and supported. Have you ever tried to stop doing something that’s bad for you but you enjoy?  It</w:t>
      </w:r>
      <w:r>
        <w:rPr>
          <w:rFonts w:asciiTheme="majorHAnsi" w:hAnsiTheme="majorHAnsi"/>
          <w:color w:val="000000" w:themeColor="text1"/>
          <w:szCs w:val="20"/>
          <w:lang w:val="en-GB"/>
        </w:rPr>
        <w:t>’</w:t>
      </w:r>
      <w:r w:rsidRPr="00BE7DE4">
        <w:rPr>
          <w:rFonts w:asciiTheme="majorHAnsi" w:hAnsiTheme="majorHAnsi"/>
          <w:color w:val="000000" w:themeColor="text1"/>
          <w:szCs w:val="20"/>
          <w:lang w:val="en-GB"/>
        </w:rPr>
        <w:t xml:space="preserve">s not easy and if you haven’t – try it </w:t>
      </w:r>
      <w:r>
        <w:rPr>
          <w:rFonts w:asciiTheme="majorHAnsi" w:hAnsiTheme="majorHAnsi"/>
          <w:color w:val="000000" w:themeColor="text1"/>
          <w:szCs w:val="20"/>
          <w:lang w:val="en-GB"/>
        </w:rPr>
        <w:t xml:space="preserve">and see what it feels like. </w:t>
      </w:r>
      <w:r w:rsidRPr="00BE7DE4">
        <w:rPr>
          <w:rFonts w:asciiTheme="majorHAnsi" w:hAnsiTheme="majorHAnsi"/>
          <w:color w:val="000000" w:themeColor="text1"/>
          <w:szCs w:val="20"/>
          <w:lang w:val="en-GB"/>
        </w:rPr>
        <w:t>So being empathetic</w:t>
      </w:r>
      <w:r>
        <w:rPr>
          <w:rFonts w:asciiTheme="majorHAnsi" w:hAnsiTheme="majorHAnsi"/>
          <w:color w:val="000000" w:themeColor="text1"/>
          <w:szCs w:val="20"/>
          <w:lang w:val="en-GB"/>
        </w:rPr>
        <w:t xml:space="preserve"> (as a clinician)</w:t>
      </w:r>
      <w:r w:rsidRPr="00BE7DE4">
        <w:rPr>
          <w:rFonts w:asciiTheme="majorHAnsi" w:hAnsiTheme="majorHAnsi"/>
          <w:color w:val="000000" w:themeColor="text1"/>
          <w:szCs w:val="20"/>
          <w:lang w:val="en-GB"/>
        </w:rPr>
        <w:t xml:space="preserve"> – </w:t>
      </w:r>
    </w:p>
    <w:p w14:paraId="0F2C5314" w14:textId="77777777" w:rsidR="00683B9F" w:rsidRDefault="00683B9F" w:rsidP="00AA11FC">
      <w:pPr>
        <w:pStyle w:val="BodyText"/>
        <w:spacing w:after="0" w:line="240" w:lineRule="auto"/>
        <w:ind w:left="-284" w:firstLine="720"/>
        <w:rPr>
          <w:rFonts w:asciiTheme="majorHAnsi" w:hAnsiTheme="majorHAnsi"/>
          <w:color w:val="000000" w:themeColor="text1"/>
          <w:szCs w:val="20"/>
          <w:lang w:val="en-GB"/>
        </w:rPr>
      </w:pPr>
    </w:p>
    <w:p w14:paraId="327BCECE" w14:textId="77777777" w:rsidR="00683B9F" w:rsidRDefault="00683B9F" w:rsidP="00AA11FC">
      <w:pPr>
        <w:pStyle w:val="BodyText"/>
        <w:spacing w:after="0" w:line="240" w:lineRule="auto"/>
        <w:ind w:left="-284" w:firstLine="720"/>
        <w:rPr>
          <w:rFonts w:asciiTheme="majorHAnsi" w:hAnsiTheme="majorHAnsi"/>
          <w:color w:val="000000" w:themeColor="text1"/>
          <w:szCs w:val="20"/>
          <w:lang w:val="en-GB"/>
        </w:rPr>
      </w:pPr>
      <w:r>
        <w:rPr>
          <w:rFonts w:asciiTheme="majorHAnsi" w:hAnsiTheme="majorHAnsi"/>
          <w:color w:val="000000" w:themeColor="text1"/>
          <w:szCs w:val="20"/>
          <w:lang w:val="en-GB"/>
        </w:rPr>
        <w:t>‘I</w:t>
      </w:r>
      <w:r w:rsidRPr="00BE7DE4">
        <w:rPr>
          <w:rFonts w:asciiTheme="majorHAnsi" w:hAnsiTheme="majorHAnsi"/>
          <w:color w:val="000000" w:themeColor="text1"/>
          <w:szCs w:val="20"/>
          <w:lang w:val="en-GB"/>
        </w:rPr>
        <w:t>t’s hard I know but you are doing really well</w:t>
      </w:r>
      <w:r>
        <w:rPr>
          <w:rFonts w:asciiTheme="majorHAnsi" w:hAnsiTheme="majorHAnsi"/>
          <w:color w:val="000000" w:themeColor="text1"/>
          <w:szCs w:val="20"/>
          <w:lang w:val="en-GB"/>
        </w:rPr>
        <w:t xml:space="preserve">’ - and if you have </w:t>
      </w:r>
      <w:r w:rsidRPr="00BE7DE4">
        <w:rPr>
          <w:rFonts w:asciiTheme="majorHAnsi" w:hAnsiTheme="majorHAnsi"/>
          <w:color w:val="000000" w:themeColor="text1"/>
          <w:szCs w:val="20"/>
          <w:lang w:val="en-GB"/>
        </w:rPr>
        <w:t>s</w:t>
      </w:r>
      <w:r>
        <w:rPr>
          <w:rFonts w:asciiTheme="majorHAnsi" w:hAnsiTheme="majorHAnsi"/>
          <w:color w:val="000000" w:themeColor="text1"/>
          <w:szCs w:val="20"/>
          <w:lang w:val="en-GB"/>
        </w:rPr>
        <w:t>topped smoking, drinking, eating too much/wrong things - in the past you could</w:t>
      </w:r>
      <w:r w:rsidRPr="00BE7DE4">
        <w:rPr>
          <w:rFonts w:asciiTheme="majorHAnsi" w:hAnsiTheme="majorHAnsi"/>
          <w:color w:val="000000" w:themeColor="text1"/>
          <w:szCs w:val="20"/>
          <w:lang w:val="en-GB"/>
        </w:rPr>
        <w:t xml:space="preserve"> share your experience of how you did it and what helped you (</w:t>
      </w:r>
      <w:r w:rsidRPr="00BA01FD">
        <w:rPr>
          <w:rFonts w:asciiTheme="majorHAnsi" w:hAnsiTheme="majorHAnsi"/>
          <w:i/>
          <w:color w:val="000000" w:themeColor="text1"/>
          <w:szCs w:val="20"/>
          <w:lang w:val="en-GB"/>
        </w:rPr>
        <w:t>without being too smug</w:t>
      </w:r>
      <w:r>
        <w:rPr>
          <w:rFonts w:asciiTheme="majorHAnsi" w:hAnsiTheme="majorHAnsi"/>
          <w:i/>
          <w:color w:val="000000" w:themeColor="text1"/>
          <w:szCs w:val="20"/>
          <w:lang w:val="en-GB"/>
        </w:rPr>
        <w:t xml:space="preserve"> of course</w:t>
      </w:r>
      <w:r w:rsidRPr="00BE7DE4">
        <w:rPr>
          <w:rFonts w:asciiTheme="majorHAnsi" w:hAnsiTheme="majorHAnsi"/>
          <w:color w:val="000000" w:themeColor="text1"/>
          <w:szCs w:val="20"/>
          <w:lang w:val="en-GB"/>
        </w:rPr>
        <w:t xml:space="preserve">).  </w:t>
      </w:r>
      <w:r>
        <w:rPr>
          <w:rFonts w:asciiTheme="majorHAnsi" w:hAnsiTheme="majorHAnsi"/>
          <w:color w:val="000000" w:themeColor="text1"/>
          <w:szCs w:val="20"/>
          <w:lang w:val="en-GB"/>
        </w:rPr>
        <w:t>Sharing information and experiences can really help and encourage them.</w:t>
      </w:r>
    </w:p>
    <w:p w14:paraId="52B97293" w14:textId="77777777" w:rsidR="00683B9F" w:rsidRDefault="00683B9F" w:rsidP="00AA11FC">
      <w:pPr>
        <w:pStyle w:val="BodyText"/>
        <w:spacing w:after="0" w:line="240" w:lineRule="auto"/>
        <w:ind w:left="-284" w:firstLine="720"/>
        <w:rPr>
          <w:rFonts w:asciiTheme="majorHAnsi" w:hAnsiTheme="majorHAnsi"/>
          <w:color w:val="000000" w:themeColor="text1"/>
          <w:szCs w:val="20"/>
          <w:lang w:val="en-GB"/>
        </w:rPr>
      </w:pPr>
    </w:p>
    <w:p w14:paraId="12C92EB6" w14:textId="0B8794D4" w:rsidR="00683B9F" w:rsidRDefault="00683B9F" w:rsidP="00820960">
      <w:pPr>
        <w:pStyle w:val="BodyText"/>
        <w:spacing w:after="0" w:line="240" w:lineRule="auto"/>
        <w:ind w:left="-284" w:firstLine="720"/>
        <w:rPr>
          <w:rFonts w:asciiTheme="majorHAnsi" w:hAnsiTheme="majorHAnsi"/>
          <w:color w:val="000000" w:themeColor="text1"/>
          <w:szCs w:val="20"/>
          <w:lang w:val="en-GB"/>
        </w:rPr>
      </w:pPr>
      <w:r>
        <w:rPr>
          <w:rFonts w:asciiTheme="majorHAnsi" w:hAnsiTheme="majorHAnsi"/>
          <w:color w:val="000000" w:themeColor="text1"/>
          <w:szCs w:val="20"/>
          <w:lang w:val="en-GB"/>
        </w:rPr>
        <w:t xml:space="preserve">One small language thing is that I tend to use the term ‘to stop smoking’ rather than ‘give up smoking’ as ‘to stop’ is a matter of making a decision or choice rather than if one ‘gives up’ it suggests a sacrifice on the </w:t>
      </w:r>
      <w:r w:rsidR="00820960">
        <w:rPr>
          <w:rFonts w:asciiTheme="majorHAnsi" w:hAnsiTheme="majorHAnsi"/>
          <w:color w:val="000000" w:themeColor="text1"/>
          <w:szCs w:val="20"/>
          <w:lang w:val="en-GB"/>
        </w:rPr>
        <w:t>client’s</w:t>
      </w:r>
      <w:r>
        <w:rPr>
          <w:rFonts w:asciiTheme="majorHAnsi" w:hAnsiTheme="majorHAnsi"/>
          <w:color w:val="000000" w:themeColor="text1"/>
          <w:szCs w:val="20"/>
          <w:lang w:val="en-GB"/>
        </w:rPr>
        <w:t xml:space="preserve"> part which is harder psychologically.  Making the decision to stop is stronger and more empowering.</w:t>
      </w:r>
      <w:r w:rsidR="00820960">
        <w:rPr>
          <w:rFonts w:asciiTheme="majorHAnsi" w:hAnsiTheme="majorHAnsi"/>
          <w:color w:val="000000" w:themeColor="text1"/>
          <w:szCs w:val="20"/>
          <w:lang w:val="en-GB"/>
        </w:rPr>
        <w:t xml:space="preserve"> This is more effective when it comes as a voluntary choice.</w:t>
      </w:r>
    </w:p>
    <w:p w14:paraId="6B654CD3" w14:textId="77777777" w:rsidR="00820960" w:rsidRDefault="00820960" w:rsidP="00820960">
      <w:pPr>
        <w:pStyle w:val="BodyText"/>
        <w:spacing w:after="0" w:line="240" w:lineRule="auto"/>
        <w:ind w:left="-284" w:firstLine="720"/>
        <w:rPr>
          <w:rFonts w:asciiTheme="majorHAnsi" w:hAnsiTheme="majorHAnsi"/>
          <w:color w:val="000000" w:themeColor="text1"/>
          <w:szCs w:val="20"/>
          <w:lang w:val="en-GB"/>
        </w:rPr>
      </w:pPr>
    </w:p>
    <w:p w14:paraId="6BC54F7E" w14:textId="17AD67A0" w:rsidR="00820960" w:rsidRPr="00866AEB" w:rsidRDefault="00820960" w:rsidP="00866AEB">
      <w:pPr>
        <w:pStyle w:val="IntenseQuote"/>
      </w:pPr>
      <w:r w:rsidRPr="00820960">
        <w:t xml:space="preserve">Empowering </w:t>
      </w:r>
      <w:r>
        <w:t>client</w:t>
      </w:r>
      <w:r w:rsidRPr="00820960">
        <w:t>s should be a part</w:t>
      </w:r>
      <w:r w:rsidR="00866AEB">
        <w:t>nership</w:t>
      </w:r>
    </w:p>
    <w:p w14:paraId="4B11B0F1" w14:textId="77777777" w:rsidR="00683B9F" w:rsidRDefault="00683B9F" w:rsidP="00820960">
      <w:pPr>
        <w:pStyle w:val="BodyText"/>
        <w:spacing w:after="0" w:line="240" w:lineRule="auto"/>
        <w:ind w:left="-284" w:firstLine="720"/>
        <w:rPr>
          <w:rFonts w:asciiTheme="majorHAnsi" w:hAnsiTheme="majorHAnsi"/>
          <w:color w:val="000000" w:themeColor="text1"/>
          <w:szCs w:val="20"/>
          <w:lang w:val="en-GB"/>
        </w:rPr>
      </w:pPr>
      <w:r w:rsidRPr="00BE7DE4">
        <w:rPr>
          <w:rFonts w:asciiTheme="majorHAnsi" w:hAnsiTheme="majorHAnsi"/>
          <w:color w:val="000000" w:themeColor="text1"/>
          <w:szCs w:val="20"/>
          <w:lang w:val="en-GB"/>
        </w:rPr>
        <w:t xml:space="preserve">So to sum up our role is to empower our clients not to boss them around and lecture them on what they should or shouldn’t be doing with their lives or feet! It </w:t>
      </w:r>
      <w:r>
        <w:rPr>
          <w:rFonts w:asciiTheme="majorHAnsi" w:hAnsiTheme="majorHAnsi"/>
          <w:color w:val="000000" w:themeColor="text1"/>
          <w:szCs w:val="20"/>
          <w:lang w:val="en-GB"/>
        </w:rPr>
        <w:t>should</w:t>
      </w:r>
      <w:r w:rsidRPr="00BE7DE4">
        <w:rPr>
          <w:rFonts w:asciiTheme="majorHAnsi" w:hAnsiTheme="majorHAnsi"/>
          <w:color w:val="000000" w:themeColor="text1"/>
          <w:szCs w:val="20"/>
          <w:lang w:val="en-GB"/>
        </w:rPr>
        <w:t xml:space="preserve"> be a partner</w:t>
      </w:r>
      <w:r>
        <w:rPr>
          <w:rFonts w:asciiTheme="majorHAnsi" w:hAnsiTheme="majorHAnsi"/>
          <w:color w:val="000000" w:themeColor="text1"/>
          <w:szCs w:val="20"/>
          <w:lang w:val="en-GB"/>
        </w:rPr>
        <w:t>ship.  These conversations may or may not all happen on the same day sometimes</w:t>
      </w:r>
      <w:r w:rsidRPr="00BE7DE4">
        <w:rPr>
          <w:rFonts w:asciiTheme="majorHAnsi" w:hAnsiTheme="majorHAnsi"/>
          <w:color w:val="000000" w:themeColor="text1"/>
          <w:szCs w:val="20"/>
          <w:lang w:val="en-GB"/>
        </w:rPr>
        <w:t xml:space="preserve"> it</w:t>
      </w:r>
      <w:r>
        <w:rPr>
          <w:rFonts w:asciiTheme="majorHAnsi" w:hAnsiTheme="majorHAnsi"/>
          <w:color w:val="000000" w:themeColor="text1"/>
          <w:szCs w:val="20"/>
          <w:lang w:val="en-GB"/>
        </w:rPr>
        <w:t xml:space="preserve"> needs </w:t>
      </w:r>
      <w:r w:rsidRPr="00BE7DE4">
        <w:rPr>
          <w:rFonts w:asciiTheme="majorHAnsi" w:hAnsiTheme="majorHAnsi"/>
          <w:color w:val="000000" w:themeColor="text1"/>
          <w:szCs w:val="20"/>
          <w:lang w:val="en-GB"/>
        </w:rPr>
        <w:t xml:space="preserve">more of a drip feed </w:t>
      </w:r>
      <w:r>
        <w:rPr>
          <w:rFonts w:asciiTheme="majorHAnsi" w:hAnsiTheme="majorHAnsi"/>
          <w:color w:val="000000" w:themeColor="text1"/>
          <w:szCs w:val="20"/>
          <w:lang w:val="en-GB"/>
        </w:rPr>
        <w:t>effect</w:t>
      </w:r>
      <w:r w:rsidRPr="00BE7DE4">
        <w:rPr>
          <w:rFonts w:asciiTheme="majorHAnsi" w:hAnsiTheme="majorHAnsi"/>
          <w:color w:val="000000" w:themeColor="text1"/>
          <w:szCs w:val="20"/>
          <w:lang w:val="en-GB"/>
        </w:rPr>
        <w:t xml:space="preserve"> over a few visits.  At no time </w:t>
      </w:r>
      <w:r>
        <w:rPr>
          <w:rFonts w:asciiTheme="majorHAnsi" w:hAnsiTheme="majorHAnsi"/>
          <w:color w:val="000000" w:themeColor="text1"/>
          <w:szCs w:val="20"/>
          <w:lang w:val="en-GB"/>
        </w:rPr>
        <w:t xml:space="preserve">should you </w:t>
      </w:r>
      <w:r w:rsidRPr="00BE7DE4">
        <w:rPr>
          <w:rFonts w:asciiTheme="majorHAnsi" w:hAnsiTheme="majorHAnsi"/>
          <w:color w:val="000000" w:themeColor="text1"/>
          <w:szCs w:val="20"/>
          <w:lang w:val="en-GB"/>
        </w:rPr>
        <w:t xml:space="preserve">come across as being judgemental </w:t>
      </w:r>
      <w:r>
        <w:rPr>
          <w:rFonts w:asciiTheme="majorHAnsi" w:hAnsiTheme="majorHAnsi"/>
          <w:color w:val="000000" w:themeColor="text1"/>
          <w:szCs w:val="20"/>
          <w:lang w:val="en-GB"/>
        </w:rPr>
        <w:t xml:space="preserve">about what they feel they can or can’t do </w:t>
      </w:r>
      <w:r w:rsidRPr="00BE7DE4">
        <w:rPr>
          <w:rFonts w:asciiTheme="majorHAnsi" w:hAnsiTheme="majorHAnsi"/>
          <w:color w:val="000000" w:themeColor="text1"/>
          <w:szCs w:val="20"/>
          <w:lang w:val="en-GB"/>
        </w:rPr>
        <w:t xml:space="preserve">and remember that everyone has </w:t>
      </w:r>
      <w:r>
        <w:rPr>
          <w:rFonts w:asciiTheme="majorHAnsi" w:hAnsiTheme="majorHAnsi"/>
          <w:color w:val="000000" w:themeColor="text1"/>
          <w:szCs w:val="20"/>
          <w:lang w:val="en-GB"/>
        </w:rPr>
        <w:t xml:space="preserve">the right to </w:t>
      </w:r>
      <w:r w:rsidRPr="00BE7DE4">
        <w:rPr>
          <w:rFonts w:asciiTheme="majorHAnsi" w:hAnsiTheme="majorHAnsi"/>
          <w:color w:val="000000" w:themeColor="text1"/>
          <w:szCs w:val="20"/>
          <w:lang w:val="en-GB"/>
        </w:rPr>
        <w:t xml:space="preserve">autonomy and may choose to carry on as they are and change nothing.  </w:t>
      </w:r>
      <w:r>
        <w:rPr>
          <w:rFonts w:asciiTheme="majorHAnsi" w:hAnsiTheme="majorHAnsi"/>
          <w:color w:val="000000" w:themeColor="text1"/>
          <w:szCs w:val="20"/>
          <w:lang w:val="en-GB"/>
        </w:rPr>
        <w:t>There is an overall caring but also a certain amount of detachment in the outcome and if you care too much its difficult not to be judgemental.</w:t>
      </w:r>
    </w:p>
    <w:p w14:paraId="00BDE991"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5BF0B1E5" w14:textId="77777777" w:rsidR="00866AEB" w:rsidRDefault="00683B9F" w:rsidP="00AA11FC">
      <w:pPr>
        <w:pStyle w:val="BodyText"/>
        <w:spacing w:after="0" w:line="240" w:lineRule="auto"/>
        <w:ind w:left="-284" w:firstLine="720"/>
        <w:rPr>
          <w:rFonts w:asciiTheme="majorHAnsi" w:hAnsiTheme="majorHAnsi"/>
          <w:color w:val="000000" w:themeColor="text1"/>
          <w:szCs w:val="20"/>
          <w:lang w:val="en-GB"/>
        </w:rPr>
      </w:pPr>
      <w:r>
        <w:rPr>
          <w:rFonts w:asciiTheme="majorHAnsi" w:hAnsiTheme="majorHAnsi"/>
          <w:color w:val="000000" w:themeColor="text1"/>
          <w:szCs w:val="20"/>
          <w:lang w:val="en-GB"/>
        </w:rPr>
        <w:t>A</w:t>
      </w:r>
      <w:r w:rsidRPr="00BE7DE4">
        <w:rPr>
          <w:rFonts w:asciiTheme="majorHAnsi" w:hAnsiTheme="majorHAnsi"/>
          <w:color w:val="000000" w:themeColor="text1"/>
          <w:szCs w:val="20"/>
          <w:lang w:val="en-GB"/>
        </w:rPr>
        <w:t xml:space="preserve">s podiatrists </w:t>
      </w:r>
      <w:r>
        <w:rPr>
          <w:rFonts w:asciiTheme="majorHAnsi" w:hAnsiTheme="majorHAnsi"/>
          <w:color w:val="000000" w:themeColor="text1"/>
          <w:szCs w:val="20"/>
          <w:lang w:val="en-GB"/>
        </w:rPr>
        <w:t xml:space="preserve">we </w:t>
      </w:r>
      <w:r w:rsidRPr="00BE7DE4">
        <w:rPr>
          <w:rFonts w:asciiTheme="majorHAnsi" w:hAnsiTheme="majorHAnsi"/>
          <w:color w:val="000000" w:themeColor="text1"/>
          <w:szCs w:val="20"/>
          <w:lang w:val="en-GB"/>
        </w:rPr>
        <w:t xml:space="preserve">are in a unique position (especially in the </w:t>
      </w:r>
      <w:r>
        <w:rPr>
          <w:rFonts w:asciiTheme="majorHAnsi" w:hAnsiTheme="majorHAnsi"/>
          <w:color w:val="000000" w:themeColor="text1"/>
          <w:szCs w:val="20"/>
          <w:lang w:val="en-GB"/>
        </w:rPr>
        <w:t>independent</w:t>
      </w:r>
      <w:r w:rsidRPr="00BE7DE4">
        <w:rPr>
          <w:rFonts w:asciiTheme="majorHAnsi" w:hAnsiTheme="majorHAnsi"/>
          <w:color w:val="000000" w:themeColor="text1"/>
          <w:szCs w:val="20"/>
          <w:lang w:val="en-GB"/>
        </w:rPr>
        <w:t xml:space="preserve"> sector) to master this intervention and make a huge difference to people’s lives and health.  We are the only healthcare profession that have 30-minute appointment times where things can be discussed and explored in a relaxed way as opposed to GPs </w:t>
      </w:r>
      <w:r w:rsidR="00866AEB" w:rsidRPr="00BE7DE4">
        <w:rPr>
          <w:rFonts w:asciiTheme="majorHAnsi" w:hAnsiTheme="majorHAnsi"/>
          <w:color w:val="000000" w:themeColor="text1"/>
          <w:szCs w:val="20"/>
          <w:lang w:val="en-GB"/>
        </w:rPr>
        <w:t xml:space="preserve">or dentists </w:t>
      </w:r>
      <w:r w:rsidRPr="00BE7DE4">
        <w:rPr>
          <w:rFonts w:asciiTheme="majorHAnsi" w:hAnsiTheme="majorHAnsi"/>
          <w:color w:val="000000" w:themeColor="text1"/>
          <w:szCs w:val="20"/>
          <w:lang w:val="en-GB"/>
        </w:rPr>
        <w:t xml:space="preserve">who have </w:t>
      </w:r>
      <w:r w:rsidR="00866AEB">
        <w:rPr>
          <w:rFonts w:asciiTheme="majorHAnsi" w:hAnsiTheme="majorHAnsi"/>
          <w:color w:val="000000" w:themeColor="text1"/>
          <w:szCs w:val="20"/>
          <w:lang w:val="en-GB"/>
        </w:rPr>
        <w:t xml:space="preserve">imposed </w:t>
      </w:r>
      <w:r>
        <w:rPr>
          <w:rFonts w:asciiTheme="majorHAnsi" w:hAnsiTheme="majorHAnsi"/>
          <w:color w:val="000000" w:themeColor="text1"/>
          <w:szCs w:val="20"/>
          <w:lang w:val="en-GB"/>
        </w:rPr>
        <w:t>limited time</w:t>
      </w:r>
      <w:r w:rsidRPr="00BE7DE4">
        <w:rPr>
          <w:rFonts w:asciiTheme="majorHAnsi" w:hAnsiTheme="majorHAnsi"/>
          <w:color w:val="000000" w:themeColor="text1"/>
          <w:szCs w:val="20"/>
          <w:lang w:val="en-GB"/>
        </w:rPr>
        <w:t xml:space="preserve"> </w:t>
      </w:r>
      <w:r>
        <w:rPr>
          <w:rFonts w:asciiTheme="majorHAnsi" w:hAnsiTheme="majorHAnsi"/>
          <w:color w:val="000000" w:themeColor="text1"/>
          <w:szCs w:val="20"/>
          <w:lang w:val="en-GB"/>
        </w:rPr>
        <w:t>where</w:t>
      </w:r>
      <w:r w:rsidRPr="00BE7DE4">
        <w:rPr>
          <w:rFonts w:asciiTheme="majorHAnsi" w:hAnsiTheme="majorHAnsi"/>
          <w:color w:val="000000" w:themeColor="text1"/>
          <w:szCs w:val="20"/>
          <w:lang w:val="en-GB"/>
        </w:rPr>
        <w:t xml:space="preserve"> motivational interviewing </w:t>
      </w:r>
      <w:r>
        <w:rPr>
          <w:rFonts w:asciiTheme="majorHAnsi" w:hAnsiTheme="majorHAnsi"/>
          <w:color w:val="000000" w:themeColor="text1"/>
          <w:szCs w:val="20"/>
          <w:lang w:val="en-GB"/>
        </w:rPr>
        <w:t>could be a challenge.</w:t>
      </w:r>
      <w:r w:rsidRPr="00BE7DE4">
        <w:rPr>
          <w:rFonts w:asciiTheme="majorHAnsi" w:hAnsiTheme="majorHAnsi"/>
          <w:color w:val="000000" w:themeColor="text1"/>
          <w:szCs w:val="20"/>
          <w:lang w:val="en-GB"/>
        </w:rPr>
        <w:t xml:space="preserve"> We have the time to make a difference. </w:t>
      </w:r>
    </w:p>
    <w:p w14:paraId="6D65BAA3" w14:textId="77777777" w:rsidR="00866AEB" w:rsidRDefault="00866AEB" w:rsidP="00AA11FC">
      <w:pPr>
        <w:pStyle w:val="BodyText"/>
        <w:spacing w:after="0" w:line="240" w:lineRule="auto"/>
        <w:ind w:left="-284" w:firstLine="720"/>
        <w:rPr>
          <w:rFonts w:asciiTheme="majorHAnsi" w:hAnsiTheme="majorHAnsi"/>
          <w:color w:val="000000" w:themeColor="text1"/>
          <w:szCs w:val="20"/>
          <w:lang w:val="en-GB"/>
        </w:rPr>
      </w:pPr>
    </w:p>
    <w:p w14:paraId="72B5E783" w14:textId="77777777" w:rsidR="00866AEB" w:rsidRDefault="00866AEB" w:rsidP="00AA11FC">
      <w:pPr>
        <w:pStyle w:val="BodyText"/>
        <w:spacing w:after="0" w:line="240" w:lineRule="auto"/>
        <w:ind w:left="-284" w:firstLine="720"/>
        <w:rPr>
          <w:rFonts w:asciiTheme="majorHAnsi" w:hAnsiTheme="majorHAnsi"/>
          <w:color w:val="000000" w:themeColor="text1"/>
          <w:szCs w:val="20"/>
          <w:lang w:val="en-GB"/>
        </w:rPr>
      </w:pPr>
    </w:p>
    <w:p w14:paraId="477F86CC" w14:textId="77777777" w:rsidR="00866AEB" w:rsidRDefault="00866AEB" w:rsidP="00AA11FC">
      <w:pPr>
        <w:pStyle w:val="BodyText"/>
        <w:spacing w:after="0" w:line="240" w:lineRule="auto"/>
        <w:ind w:left="-284" w:firstLine="720"/>
        <w:rPr>
          <w:rFonts w:asciiTheme="majorHAnsi" w:hAnsiTheme="majorHAnsi"/>
          <w:color w:val="000000" w:themeColor="text1"/>
          <w:szCs w:val="20"/>
          <w:lang w:val="en-GB"/>
        </w:rPr>
      </w:pPr>
    </w:p>
    <w:p w14:paraId="026323D8" w14:textId="77777777" w:rsidR="00866AEB" w:rsidRDefault="00866AEB" w:rsidP="00AA11FC">
      <w:pPr>
        <w:pStyle w:val="BodyText"/>
        <w:spacing w:after="0" w:line="240" w:lineRule="auto"/>
        <w:ind w:left="-284" w:firstLine="720"/>
        <w:rPr>
          <w:rFonts w:asciiTheme="majorHAnsi" w:hAnsiTheme="majorHAnsi"/>
          <w:color w:val="000000" w:themeColor="text1"/>
          <w:szCs w:val="20"/>
          <w:lang w:val="en-GB"/>
        </w:rPr>
      </w:pPr>
    </w:p>
    <w:p w14:paraId="0D1BCABB" w14:textId="3BE57928" w:rsidR="00820960" w:rsidRDefault="00683B9F" w:rsidP="00AA11FC">
      <w:pPr>
        <w:pStyle w:val="BodyText"/>
        <w:spacing w:after="0" w:line="240" w:lineRule="auto"/>
        <w:ind w:left="-284" w:firstLine="720"/>
        <w:rPr>
          <w:rFonts w:asciiTheme="majorHAnsi" w:hAnsiTheme="majorHAnsi"/>
          <w:color w:val="000000" w:themeColor="text1"/>
          <w:szCs w:val="20"/>
          <w:lang w:val="en-GB"/>
        </w:rPr>
      </w:pPr>
      <w:r w:rsidRPr="00BE7DE4">
        <w:rPr>
          <w:rFonts w:asciiTheme="majorHAnsi" w:hAnsiTheme="majorHAnsi"/>
          <w:color w:val="000000" w:themeColor="text1"/>
          <w:szCs w:val="20"/>
          <w:lang w:val="en-GB"/>
        </w:rPr>
        <w:t>Our clients know us and trust us and share information about wh</w:t>
      </w:r>
      <w:r>
        <w:rPr>
          <w:rFonts w:asciiTheme="majorHAnsi" w:hAnsiTheme="majorHAnsi"/>
          <w:color w:val="000000" w:themeColor="text1"/>
          <w:szCs w:val="20"/>
          <w:lang w:val="en-GB"/>
        </w:rPr>
        <w:t>at is happening in their lives,</w:t>
      </w:r>
      <w:r w:rsidRPr="00BE7DE4">
        <w:rPr>
          <w:rFonts w:asciiTheme="majorHAnsi" w:hAnsiTheme="majorHAnsi"/>
          <w:color w:val="000000" w:themeColor="text1"/>
          <w:szCs w:val="20"/>
          <w:lang w:val="en-GB"/>
        </w:rPr>
        <w:t xml:space="preserve"> telling us </w:t>
      </w:r>
      <w:r>
        <w:rPr>
          <w:rFonts w:asciiTheme="majorHAnsi" w:hAnsiTheme="majorHAnsi"/>
          <w:color w:val="000000" w:themeColor="text1"/>
          <w:szCs w:val="20"/>
          <w:lang w:val="en-GB"/>
        </w:rPr>
        <w:t xml:space="preserve">of new diagnoses and often other </w:t>
      </w:r>
      <w:r w:rsidRPr="00BE7DE4">
        <w:rPr>
          <w:rFonts w:asciiTheme="majorHAnsi" w:hAnsiTheme="majorHAnsi"/>
          <w:color w:val="000000" w:themeColor="text1"/>
          <w:szCs w:val="20"/>
          <w:lang w:val="en-GB"/>
        </w:rPr>
        <w:t xml:space="preserve">things that they don’t talk to anyone else about.  </w:t>
      </w:r>
    </w:p>
    <w:p w14:paraId="08AAA452" w14:textId="77777777" w:rsidR="00820960" w:rsidRDefault="00820960" w:rsidP="00AA11FC">
      <w:pPr>
        <w:pStyle w:val="BodyText"/>
        <w:spacing w:after="0" w:line="240" w:lineRule="auto"/>
        <w:ind w:left="-284" w:firstLine="720"/>
        <w:rPr>
          <w:rFonts w:asciiTheme="majorHAnsi" w:hAnsiTheme="majorHAnsi"/>
          <w:color w:val="000000" w:themeColor="text1"/>
          <w:szCs w:val="20"/>
          <w:lang w:val="en-GB"/>
        </w:rPr>
      </w:pPr>
    </w:p>
    <w:p w14:paraId="7DBA01EE" w14:textId="3062BFE1" w:rsidR="00683B9F" w:rsidRPr="00BE7DE4" w:rsidRDefault="00683B9F" w:rsidP="00866AEB">
      <w:pPr>
        <w:pStyle w:val="BodyText"/>
        <w:spacing w:after="0" w:line="240" w:lineRule="auto"/>
        <w:ind w:left="-284" w:firstLine="720"/>
        <w:rPr>
          <w:rFonts w:asciiTheme="majorHAnsi" w:hAnsiTheme="majorHAnsi"/>
          <w:color w:val="000000" w:themeColor="text1"/>
          <w:szCs w:val="20"/>
          <w:lang w:val="en-GB"/>
        </w:rPr>
      </w:pPr>
      <w:r w:rsidRPr="00BE7DE4">
        <w:rPr>
          <w:rFonts w:asciiTheme="majorHAnsi" w:hAnsiTheme="majorHAnsi"/>
          <w:color w:val="000000" w:themeColor="text1"/>
          <w:szCs w:val="20"/>
          <w:lang w:val="en-GB"/>
        </w:rPr>
        <w:t xml:space="preserve">We are medically trained and have a good basis of knowledge about many conditions and diseases and most of all we </w:t>
      </w:r>
      <w:r>
        <w:rPr>
          <w:rFonts w:asciiTheme="majorHAnsi" w:hAnsiTheme="majorHAnsi"/>
          <w:color w:val="000000" w:themeColor="text1"/>
          <w:szCs w:val="20"/>
          <w:lang w:val="en-GB"/>
        </w:rPr>
        <w:t>have compassion. W</w:t>
      </w:r>
      <w:r w:rsidRPr="00BE7DE4">
        <w:rPr>
          <w:rFonts w:asciiTheme="majorHAnsi" w:hAnsiTheme="majorHAnsi"/>
          <w:color w:val="000000" w:themeColor="text1"/>
          <w:szCs w:val="20"/>
          <w:lang w:val="en-GB"/>
        </w:rPr>
        <w:t xml:space="preserve">e care about our clients and want the best for them.  </w:t>
      </w:r>
      <w:r>
        <w:rPr>
          <w:rFonts w:asciiTheme="majorHAnsi" w:hAnsiTheme="majorHAnsi"/>
          <w:color w:val="000000" w:themeColor="text1"/>
          <w:szCs w:val="20"/>
          <w:lang w:val="en-GB"/>
        </w:rPr>
        <w:t>As a profession w</w:t>
      </w:r>
      <w:r w:rsidRPr="00BE7DE4">
        <w:rPr>
          <w:rFonts w:asciiTheme="majorHAnsi" w:hAnsiTheme="majorHAnsi"/>
          <w:color w:val="000000" w:themeColor="text1"/>
          <w:szCs w:val="20"/>
          <w:lang w:val="en-GB"/>
        </w:rPr>
        <w:t>e are perfect for this</w:t>
      </w:r>
      <w:r>
        <w:rPr>
          <w:rFonts w:asciiTheme="majorHAnsi" w:hAnsiTheme="majorHAnsi"/>
          <w:color w:val="000000" w:themeColor="text1"/>
          <w:szCs w:val="20"/>
          <w:lang w:val="en-GB"/>
        </w:rPr>
        <w:t xml:space="preserve"> type of approach to helping our clients explore how they can change their health outcomes. </w:t>
      </w:r>
      <w:r w:rsidRPr="00BE7DE4">
        <w:rPr>
          <w:rFonts w:asciiTheme="majorHAnsi" w:hAnsiTheme="majorHAnsi"/>
          <w:color w:val="000000" w:themeColor="text1"/>
          <w:szCs w:val="20"/>
          <w:lang w:val="en-GB"/>
        </w:rPr>
        <w:t>Motivational Interviewing is a skill to be learned</w:t>
      </w:r>
      <w:r>
        <w:rPr>
          <w:rFonts w:asciiTheme="majorHAnsi" w:hAnsiTheme="majorHAnsi"/>
          <w:color w:val="000000" w:themeColor="text1"/>
          <w:szCs w:val="20"/>
          <w:lang w:val="en-GB"/>
        </w:rPr>
        <w:t>,</w:t>
      </w:r>
      <w:r w:rsidRPr="00BE7DE4">
        <w:rPr>
          <w:rFonts w:asciiTheme="majorHAnsi" w:hAnsiTheme="majorHAnsi"/>
          <w:color w:val="000000" w:themeColor="text1"/>
          <w:szCs w:val="20"/>
          <w:lang w:val="en-GB"/>
        </w:rPr>
        <w:t xml:space="preserve"> and to become really good at it</w:t>
      </w:r>
      <w:r>
        <w:rPr>
          <w:rFonts w:asciiTheme="majorHAnsi" w:hAnsiTheme="majorHAnsi"/>
          <w:color w:val="000000" w:themeColor="text1"/>
          <w:szCs w:val="20"/>
          <w:lang w:val="en-GB"/>
        </w:rPr>
        <w:t>, it</w:t>
      </w:r>
      <w:r w:rsidRPr="00BE7DE4">
        <w:rPr>
          <w:rFonts w:asciiTheme="majorHAnsi" w:hAnsiTheme="majorHAnsi"/>
          <w:color w:val="000000" w:themeColor="text1"/>
          <w:szCs w:val="20"/>
          <w:lang w:val="en-GB"/>
        </w:rPr>
        <w:t xml:space="preserve"> will take time and practice, so if you have been inspired by this article and want to know more</w:t>
      </w:r>
      <w:r>
        <w:rPr>
          <w:rFonts w:asciiTheme="majorHAnsi" w:hAnsiTheme="majorHAnsi"/>
          <w:color w:val="000000" w:themeColor="text1"/>
          <w:szCs w:val="20"/>
          <w:lang w:val="en-GB"/>
        </w:rPr>
        <w:t>,</w:t>
      </w:r>
      <w:r w:rsidRPr="00BE7DE4">
        <w:rPr>
          <w:rFonts w:asciiTheme="majorHAnsi" w:hAnsiTheme="majorHAnsi"/>
          <w:color w:val="000000" w:themeColor="text1"/>
          <w:szCs w:val="20"/>
          <w:lang w:val="en-GB"/>
        </w:rPr>
        <w:t xml:space="preserve"> then organise a CPD day in your area to get a basic knowledge of how to do it</w:t>
      </w:r>
      <w:r>
        <w:rPr>
          <w:rFonts w:asciiTheme="majorHAnsi" w:hAnsiTheme="majorHAnsi"/>
          <w:color w:val="000000" w:themeColor="text1"/>
          <w:szCs w:val="20"/>
          <w:lang w:val="en-GB"/>
        </w:rPr>
        <w:t>,</w:t>
      </w:r>
      <w:r w:rsidRPr="00BE7DE4">
        <w:rPr>
          <w:rFonts w:asciiTheme="majorHAnsi" w:hAnsiTheme="majorHAnsi"/>
          <w:color w:val="000000" w:themeColor="text1"/>
          <w:szCs w:val="20"/>
          <w:lang w:val="en-GB"/>
        </w:rPr>
        <w:t xml:space="preserve"> so that you can hone your skills on a daily basis. </w:t>
      </w:r>
    </w:p>
    <w:p w14:paraId="7FDEAF1F" w14:textId="77777777" w:rsidR="00683B9F" w:rsidRPr="00BE7DE4" w:rsidRDefault="00683B9F" w:rsidP="00866AEB">
      <w:pPr>
        <w:pStyle w:val="BodyText"/>
        <w:spacing w:after="0" w:line="240" w:lineRule="auto"/>
        <w:rPr>
          <w:rFonts w:asciiTheme="majorHAnsi" w:hAnsiTheme="majorHAnsi"/>
          <w:color w:val="000000" w:themeColor="text1"/>
          <w:szCs w:val="20"/>
        </w:rPr>
      </w:pPr>
    </w:p>
    <w:p w14:paraId="1CF12C8E" w14:textId="05FE0BF6" w:rsidR="00683B9F" w:rsidRDefault="00683B9F" w:rsidP="00AA11FC">
      <w:pPr>
        <w:pStyle w:val="Heading3"/>
        <w:spacing w:before="0"/>
        <w:ind w:left="-284"/>
      </w:pPr>
      <w:r>
        <w:t>References</w:t>
      </w:r>
      <w:r w:rsidR="0055136B">
        <w:t xml:space="preserve"> &amp; </w:t>
      </w:r>
      <w:proofErr w:type="spellStart"/>
      <w:r w:rsidR="0055136B">
        <w:t>Bibilography</w:t>
      </w:r>
      <w:proofErr w:type="spellEnd"/>
    </w:p>
    <w:p w14:paraId="6B46F376"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1BF6F8B2"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Miller, W.R., &amp; Rollnick, S. (1991)</w:t>
      </w:r>
    </w:p>
    <w:p w14:paraId="6CAF7DD5"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Motivational Interviewing: Preparing people to change Addictive </w:t>
      </w:r>
      <w:proofErr w:type="spellStart"/>
      <w:r>
        <w:rPr>
          <w:rFonts w:asciiTheme="majorHAnsi" w:hAnsiTheme="majorHAnsi"/>
          <w:color w:val="000000" w:themeColor="text1"/>
          <w:szCs w:val="20"/>
          <w:lang w:val="en-GB"/>
        </w:rPr>
        <w:t>Behavior</w:t>
      </w:r>
      <w:proofErr w:type="spellEnd"/>
      <w:r>
        <w:rPr>
          <w:rFonts w:asciiTheme="majorHAnsi" w:hAnsiTheme="majorHAnsi"/>
          <w:color w:val="000000" w:themeColor="text1"/>
          <w:szCs w:val="20"/>
          <w:lang w:val="en-GB"/>
        </w:rPr>
        <w:t>, New York: Guildford Press.</w:t>
      </w:r>
    </w:p>
    <w:p w14:paraId="237B44EC"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4B0FE4FB"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Rollnick, S., Mason, P, &amp; Butler, C. (1999)</w:t>
      </w:r>
    </w:p>
    <w:p w14:paraId="3BD04375"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Health </w:t>
      </w:r>
      <w:proofErr w:type="spellStart"/>
      <w:r>
        <w:rPr>
          <w:rFonts w:asciiTheme="majorHAnsi" w:hAnsiTheme="majorHAnsi"/>
          <w:color w:val="000000" w:themeColor="text1"/>
          <w:szCs w:val="20"/>
          <w:lang w:val="en-GB"/>
        </w:rPr>
        <w:t>Behavior</w:t>
      </w:r>
      <w:proofErr w:type="spellEnd"/>
      <w:r>
        <w:rPr>
          <w:rFonts w:asciiTheme="majorHAnsi" w:hAnsiTheme="majorHAnsi"/>
          <w:color w:val="000000" w:themeColor="text1"/>
          <w:szCs w:val="20"/>
          <w:lang w:val="en-GB"/>
        </w:rPr>
        <w:t xml:space="preserve"> Change: A Guide </w:t>
      </w:r>
      <w:proofErr w:type="gramStart"/>
      <w:r>
        <w:rPr>
          <w:rFonts w:asciiTheme="majorHAnsi" w:hAnsiTheme="majorHAnsi"/>
          <w:color w:val="000000" w:themeColor="text1"/>
          <w:szCs w:val="20"/>
          <w:lang w:val="en-GB"/>
        </w:rPr>
        <w:t>For</w:t>
      </w:r>
      <w:proofErr w:type="gramEnd"/>
      <w:r>
        <w:rPr>
          <w:rFonts w:asciiTheme="majorHAnsi" w:hAnsiTheme="majorHAnsi"/>
          <w:color w:val="000000" w:themeColor="text1"/>
          <w:szCs w:val="20"/>
          <w:lang w:val="en-GB"/>
        </w:rPr>
        <w:t xml:space="preserve"> Practitioners.  Edinburgh, UK. Churchill Livingstone</w:t>
      </w:r>
    </w:p>
    <w:p w14:paraId="3FB8A3EA"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29751BA1"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Miller, W.R, &amp; Rollnick, S. (2002) </w:t>
      </w:r>
    </w:p>
    <w:p w14:paraId="0CB1BE3E"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Motivational Interviewing (2</w:t>
      </w:r>
      <w:r w:rsidRPr="00450A9F">
        <w:rPr>
          <w:rFonts w:asciiTheme="majorHAnsi" w:hAnsiTheme="majorHAnsi"/>
          <w:color w:val="000000" w:themeColor="text1"/>
          <w:szCs w:val="20"/>
          <w:vertAlign w:val="superscript"/>
          <w:lang w:val="en-GB"/>
        </w:rPr>
        <w:t>nd</w:t>
      </w:r>
      <w:r>
        <w:rPr>
          <w:rFonts w:asciiTheme="majorHAnsi" w:hAnsiTheme="majorHAnsi"/>
          <w:color w:val="000000" w:themeColor="text1"/>
          <w:szCs w:val="20"/>
          <w:lang w:val="en-GB"/>
        </w:rPr>
        <w:t xml:space="preserve"> Ed): Preparing People for Change.  New York: Guildford Press.</w:t>
      </w:r>
    </w:p>
    <w:p w14:paraId="19DC0055"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28056C03"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Gordon, T., &amp; Edward, W.S. (1995)</w:t>
      </w:r>
    </w:p>
    <w:p w14:paraId="730D6C3B"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Making the Patient Your Partner:  Communication Skills for Doctors and Other Caregivers.  Westport CT:</w:t>
      </w:r>
    </w:p>
    <w:p w14:paraId="64FDF5AA"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Auburn </w:t>
      </w:r>
      <w:proofErr w:type="spellStart"/>
      <w:r>
        <w:rPr>
          <w:rFonts w:asciiTheme="majorHAnsi" w:hAnsiTheme="majorHAnsi"/>
          <w:color w:val="000000" w:themeColor="text1"/>
          <w:szCs w:val="20"/>
          <w:lang w:val="en-GB"/>
        </w:rPr>
        <w:t>Hse</w:t>
      </w:r>
      <w:proofErr w:type="spellEnd"/>
      <w:r>
        <w:rPr>
          <w:rFonts w:asciiTheme="majorHAnsi" w:hAnsiTheme="majorHAnsi"/>
          <w:color w:val="000000" w:themeColor="text1"/>
          <w:szCs w:val="20"/>
          <w:lang w:val="en-GB"/>
        </w:rPr>
        <w:t>.</w:t>
      </w:r>
    </w:p>
    <w:p w14:paraId="7DC659B0"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3D6BBA76"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Rollnick, S., Miller, W.R., &amp; Butler, C. (2008)</w:t>
      </w:r>
    </w:p>
    <w:p w14:paraId="68DD0EB7"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Motivational Interviewing in Health Care:  Helping Patients Change </w:t>
      </w:r>
      <w:proofErr w:type="spellStart"/>
      <w:r>
        <w:rPr>
          <w:rFonts w:asciiTheme="majorHAnsi" w:hAnsiTheme="majorHAnsi"/>
          <w:color w:val="000000" w:themeColor="text1"/>
          <w:szCs w:val="20"/>
          <w:lang w:val="en-GB"/>
        </w:rPr>
        <w:t>Behavior</w:t>
      </w:r>
      <w:proofErr w:type="spellEnd"/>
      <w:r>
        <w:rPr>
          <w:rFonts w:asciiTheme="majorHAnsi" w:hAnsiTheme="majorHAnsi"/>
          <w:color w:val="000000" w:themeColor="text1"/>
          <w:szCs w:val="20"/>
          <w:lang w:val="en-GB"/>
        </w:rPr>
        <w:t>.</w:t>
      </w:r>
    </w:p>
    <w:p w14:paraId="038A781F"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722EF77A"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Blaise Pascal </w:t>
      </w:r>
      <w:proofErr w:type="gramStart"/>
      <w:r>
        <w:rPr>
          <w:rFonts w:asciiTheme="majorHAnsi" w:hAnsiTheme="majorHAnsi"/>
          <w:color w:val="000000" w:themeColor="text1"/>
          <w:szCs w:val="20"/>
          <w:lang w:val="en-GB"/>
        </w:rPr>
        <w:t>Pensees  (</w:t>
      </w:r>
      <w:proofErr w:type="gramEnd"/>
      <w:r>
        <w:rPr>
          <w:rFonts w:asciiTheme="majorHAnsi" w:hAnsiTheme="majorHAnsi"/>
          <w:color w:val="000000" w:themeColor="text1"/>
          <w:szCs w:val="20"/>
          <w:lang w:val="en-GB"/>
        </w:rPr>
        <w:t xml:space="preserve">1670) Today in Science History. </w:t>
      </w:r>
    </w:p>
    <w:p w14:paraId="0ED908B2"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Todayinsci.com </w:t>
      </w:r>
    </w:p>
    <w:p w14:paraId="372F546E"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2DC6C98B"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3E2E9B35" w14:textId="5404A605" w:rsidR="00683B9F" w:rsidRDefault="00683B9F" w:rsidP="00AA11FC">
      <w:pPr>
        <w:pStyle w:val="Heading3"/>
        <w:spacing w:before="0"/>
        <w:ind w:left="-284"/>
      </w:pPr>
      <w:r>
        <w:t>YouTube sites</w:t>
      </w:r>
    </w:p>
    <w:p w14:paraId="1D05258F"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697EA89A"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Stephen Rollnick – You Tube - The changing Face of MI</w:t>
      </w:r>
    </w:p>
    <w:p w14:paraId="3B170AFD" w14:textId="77777777" w:rsidR="00683B9F" w:rsidRDefault="00147442" w:rsidP="00AA11FC">
      <w:pPr>
        <w:pStyle w:val="BodyText"/>
        <w:spacing w:after="0" w:line="240" w:lineRule="auto"/>
        <w:ind w:left="-284"/>
        <w:rPr>
          <w:rFonts w:asciiTheme="majorHAnsi" w:hAnsiTheme="majorHAnsi"/>
          <w:color w:val="000000" w:themeColor="text1"/>
          <w:szCs w:val="20"/>
          <w:lang w:val="en-GB"/>
        </w:rPr>
      </w:pPr>
      <w:hyperlink r:id="rId11" w:history="1">
        <w:r w:rsidR="00683B9F" w:rsidRPr="00E01C14">
          <w:rPr>
            <w:rStyle w:val="Hyperlink"/>
            <w:rFonts w:asciiTheme="majorHAnsi" w:hAnsiTheme="majorHAnsi"/>
            <w:szCs w:val="20"/>
            <w:lang w:val="en-GB"/>
          </w:rPr>
          <w:t>https://www.youtube.com/watch?v=Wdcvqvxqli8</w:t>
        </w:r>
      </w:hyperlink>
      <w:r w:rsidR="00683B9F">
        <w:rPr>
          <w:rFonts w:asciiTheme="majorHAnsi" w:hAnsiTheme="majorHAnsi"/>
          <w:color w:val="000000" w:themeColor="text1"/>
          <w:szCs w:val="20"/>
          <w:lang w:val="en-GB"/>
        </w:rPr>
        <w:t xml:space="preserve"> </w:t>
      </w:r>
    </w:p>
    <w:p w14:paraId="7E0D6D17"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2</w:t>
      </w:r>
      <w:r w:rsidRPr="005B572F">
        <w:rPr>
          <w:rFonts w:asciiTheme="majorHAnsi" w:hAnsiTheme="majorHAnsi"/>
          <w:color w:val="000000" w:themeColor="text1"/>
          <w:szCs w:val="20"/>
          <w:vertAlign w:val="superscript"/>
          <w:lang w:val="en-GB"/>
        </w:rPr>
        <w:t>nd</w:t>
      </w:r>
      <w:r>
        <w:rPr>
          <w:rFonts w:asciiTheme="majorHAnsi" w:hAnsiTheme="majorHAnsi"/>
          <w:color w:val="000000" w:themeColor="text1"/>
          <w:szCs w:val="20"/>
          <w:lang w:val="en-GB"/>
        </w:rPr>
        <w:t xml:space="preserve"> Jan 2014</w:t>
      </w:r>
    </w:p>
    <w:p w14:paraId="641EFBBF"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409AAF40" w14:textId="77777777" w:rsidR="00F07AD9"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 xml:space="preserve">Motivational Interviewing – An M.I. Learning Resource: The </w:t>
      </w:r>
    </w:p>
    <w:p w14:paraId="13ACB9E9" w14:textId="0941EE3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first 15 minutes.</w:t>
      </w:r>
    </w:p>
    <w:p w14:paraId="6464EC38"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https://www.youtube.com/watch?v=cPd1aLOfwF4</w:t>
      </w:r>
    </w:p>
    <w:p w14:paraId="3B24DA6F" w14:textId="77777777" w:rsidR="00866AEB" w:rsidRDefault="00866AEB" w:rsidP="00A32FE2">
      <w:pPr>
        <w:pStyle w:val="BodyText"/>
        <w:spacing w:after="0" w:line="240" w:lineRule="auto"/>
        <w:rPr>
          <w:rFonts w:asciiTheme="majorHAnsi" w:hAnsiTheme="majorHAnsi"/>
          <w:color w:val="000000" w:themeColor="text1"/>
          <w:szCs w:val="20"/>
          <w:lang w:val="en-GB"/>
        </w:rPr>
      </w:pPr>
    </w:p>
    <w:p w14:paraId="0621C497" w14:textId="0580967F"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Rolling with Resistance – How to do it – YouTube</w:t>
      </w:r>
    </w:p>
    <w:p w14:paraId="587F8722" w14:textId="77777777" w:rsidR="00683B9F" w:rsidRDefault="00147442" w:rsidP="00AA11FC">
      <w:pPr>
        <w:pStyle w:val="BodyText"/>
        <w:spacing w:after="0" w:line="240" w:lineRule="auto"/>
        <w:ind w:left="-284"/>
        <w:rPr>
          <w:rFonts w:asciiTheme="majorHAnsi" w:hAnsiTheme="majorHAnsi"/>
          <w:color w:val="000000" w:themeColor="text1"/>
          <w:szCs w:val="20"/>
          <w:lang w:val="en-GB"/>
        </w:rPr>
      </w:pPr>
      <w:hyperlink r:id="rId12" w:history="1">
        <w:r w:rsidR="00683B9F" w:rsidRPr="00E01C14">
          <w:rPr>
            <w:rStyle w:val="Hyperlink"/>
            <w:rFonts w:asciiTheme="majorHAnsi" w:hAnsiTheme="majorHAnsi"/>
            <w:szCs w:val="20"/>
            <w:lang w:val="en-GB"/>
          </w:rPr>
          <w:t>https://www.youtube.com/watch?v=WE0oMWhEbTQ</w:t>
        </w:r>
      </w:hyperlink>
    </w:p>
    <w:p w14:paraId="2F6FF89F"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10 July 2017</w:t>
      </w:r>
    </w:p>
    <w:p w14:paraId="75A1BA5C"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58774A04" w14:textId="4864F770"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Rolling with Resistance – How NOT to do it - YouTube</w:t>
      </w:r>
    </w:p>
    <w:p w14:paraId="735F5930" w14:textId="77777777" w:rsidR="00683B9F" w:rsidRDefault="00147442" w:rsidP="00AA11FC">
      <w:pPr>
        <w:pStyle w:val="BodyText"/>
        <w:spacing w:after="0" w:line="240" w:lineRule="auto"/>
        <w:ind w:left="-284"/>
        <w:rPr>
          <w:rFonts w:asciiTheme="majorHAnsi" w:hAnsiTheme="majorHAnsi"/>
          <w:color w:val="000000" w:themeColor="text1"/>
          <w:szCs w:val="20"/>
          <w:lang w:val="en-GB"/>
        </w:rPr>
      </w:pPr>
      <w:hyperlink r:id="rId13" w:history="1">
        <w:r w:rsidR="00683B9F" w:rsidRPr="00E01C14">
          <w:rPr>
            <w:rStyle w:val="Hyperlink"/>
            <w:rFonts w:asciiTheme="majorHAnsi" w:hAnsiTheme="majorHAnsi"/>
            <w:szCs w:val="20"/>
            <w:lang w:val="en-GB"/>
          </w:rPr>
          <w:t>https://www.youtube.com/watch?v=dl_M6U615dc</w:t>
        </w:r>
      </w:hyperlink>
      <w:r w:rsidR="00683B9F">
        <w:rPr>
          <w:rFonts w:asciiTheme="majorHAnsi" w:hAnsiTheme="majorHAnsi"/>
          <w:color w:val="000000" w:themeColor="text1"/>
          <w:szCs w:val="20"/>
          <w:lang w:val="en-GB"/>
        </w:rPr>
        <w:t xml:space="preserve"> </w:t>
      </w:r>
    </w:p>
    <w:p w14:paraId="2BED6932"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p>
    <w:p w14:paraId="4DE96639"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Teach project</w:t>
      </w:r>
    </w:p>
    <w:p w14:paraId="0E03885B"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Motivational Interviewing in dental practice addressing tobacco use with David</w:t>
      </w:r>
    </w:p>
    <w:p w14:paraId="3892B0E6" w14:textId="77777777" w:rsidR="00683B9F" w:rsidRDefault="00683B9F" w:rsidP="00AA11FC">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https://www.youtube.com/watch?v=rFLrDvUexC8</w:t>
      </w:r>
    </w:p>
    <w:p w14:paraId="3ED694B1" w14:textId="77777777" w:rsidR="00CB0DE1" w:rsidRDefault="00683B9F" w:rsidP="00CB0DE1">
      <w:pPr>
        <w:pStyle w:val="BodyText"/>
        <w:spacing w:after="0" w:line="240" w:lineRule="auto"/>
        <w:ind w:left="-284"/>
        <w:rPr>
          <w:rFonts w:asciiTheme="majorHAnsi" w:hAnsiTheme="majorHAnsi"/>
          <w:color w:val="000000" w:themeColor="text1"/>
          <w:szCs w:val="20"/>
          <w:lang w:val="en-GB"/>
        </w:rPr>
      </w:pPr>
      <w:r>
        <w:rPr>
          <w:rFonts w:asciiTheme="majorHAnsi" w:hAnsiTheme="majorHAnsi"/>
          <w:color w:val="000000" w:themeColor="text1"/>
          <w:szCs w:val="20"/>
          <w:lang w:val="en-GB"/>
        </w:rPr>
        <w:t>31 July 2012</w:t>
      </w:r>
    </w:p>
    <w:p w14:paraId="7D785518" w14:textId="77777777" w:rsidR="00CB0DE1" w:rsidRDefault="00CB0DE1" w:rsidP="00CB0DE1">
      <w:pPr>
        <w:pStyle w:val="BodyText"/>
        <w:spacing w:after="0" w:line="240" w:lineRule="auto"/>
        <w:ind w:left="-284"/>
        <w:rPr>
          <w:rFonts w:asciiTheme="majorHAnsi" w:hAnsiTheme="majorHAnsi"/>
          <w:color w:val="000000" w:themeColor="text1"/>
          <w:szCs w:val="20"/>
          <w:lang w:val="en-GB"/>
        </w:rPr>
      </w:pPr>
    </w:p>
    <w:p w14:paraId="1214BE43" w14:textId="49131E25" w:rsidR="00683B9F" w:rsidRDefault="00CB0DE1" w:rsidP="00CB0DE1">
      <w:pPr>
        <w:pStyle w:val="Heading3"/>
        <w:rPr>
          <w:b/>
        </w:rPr>
      </w:pPr>
      <w:r w:rsidRPr="00CB0DE1">
        <w:rPr>
          <w:b/>
        </w:rPr>
        <w:t>ADVERTS</w:t>
      </w:r>
    </w:p>
    <w:p w14:paraId="0830BB26" w14:textId="77777777" w:rsidR="0030502A" w:rsidRDefault="0030502A" w:rsidP="0030502A">
      <w:pPr>
        <w:pStyle w:val="ListParagraph"/>
        <w:ind w:left="-284"/>
        <w:jc w:val="both"/>
        <w:rPr>
          <w:rStyle w:val="SubtleEmphasis"/>
          <w:b/>
          <w:sz w:val="22"/>
        </w:rPr>
      </w:pPr>
    </w:p>
    <w:p w14:paraId="4B940280" w14:textId="77777777" w:rsidR="0030502A" w:rsidRPr="0030502A" w:rsidRDefault="0030502A" w:rsidP="0030502A">
      <w:pPr>
        <w:pStyle w:val="ListParagraph"/>
        <w:ind w:left="-284"/>
        <w:jc w:val="both"/>
        <w:rPr>
          <w:rStyle w:val="SubtleEmphasis"/>
          <w:b/>
          <w:sz w:val="22"/>
        </w:rPr>
      </w:pPr>
      <w:r w:rsidRPr="0030502A">
        <w:rPr>
          <w:rStyle w:val="SubtleEmphasis"/>
          <w:b/>
          <w:sz w:val="22"/>
        </w:rPr>
        <w:t>Contact: Busypencilcase_rcb@yahoo.com</w:t>
      </w:r>
    </w:p>
    <w:p w14:paraId="791F65B3" w14:textId="77777777" w:rsidR="00CB0DE1" w:rsidRDefault="00CB0DE1" w:rsidP="0030502A">
      <w:pPr>
        <w:pStyle w:val="BodyText"/>
        <w:spacing w:after="0" w:line="240" w:lineRule="auto"/>
        <w:rPr>
          <w:rFonts w:asciiTheme="majorHAnsi" w:hAnsiTheme="majorHAnsi"/>
          <w:color w:val="000000" w:themeColor="text1"/>
          <w:szCs w:val="20"/>
        </w:rPr>
      </w:pPr>
    </w:p>
    <w:p w14:paraId="17F3F737" w14:textId="77777777" w:rsidR="00CB0DE1" w:rsidRPr="0030502A" w:rsidRDefault="00CB0DE1" w:rsidP="0030502A">
      <w:pPr>
        <w:pStyle w:val="Heading3"/>
        <w:rPr>
          <w:sz w:val="15"/>
          <w:szCs w:val="18"/>
        </w:rPr>
      </w:pPr>
      <w:r w:rsidRPr="0030502A">
        <w:t>Free practice leaflets</w:t>
      </w:r>
      <w:r w:rsidRPr="0030502A">
        <w:rPr>
          <w:sz w:val="15"/>
          <w:szCs w:val="18"/>
        </w:rPr>
        <w:t xml:space="preserve"> </w:t>
      </w:r>
    </w:p>
    <w:p w14:paraId="42F1CFF8" w14:textId="77777777" w:rsidR="00CB0DE1" w:rsidRDefault="00CB0DE1" w:rsidP="00CB0DE1">
      <w:pPr>
        <w:pStyle w:val="ListParagraph"/>
        <w:ind w:left="-284"/>
        <w:jc w:val="both"/>
        <w:rPr>
          <w:sz w:val="18"/>
          <w:szCs w:val="18"/>
        </w:rPr>
      </w:pPr>
    </w:p>
    <w:p w14:paraId="275FB686" w14:textId="15685BB6" w:rsidR="00CB0DE1" w:rsidRDefault="00CB0DE1" w:rsidP="00CB0DE1">
      <w:pPr>
        <w:pStyle w:val="ListParagraph"/>
        <w:ind w:left="-284"/>
        <w:jc w:val="both"/>
        <w:rPr>
          <w:sz w:val="18"/>
          <w:szCs w:val="18"/>
        </w:rPr>
      </w:pPr>
      <w:r w:rsidRPr="007977C3">
        <w:rPr>
          <w:sz w:val="18"/>
          <w:szCs w:val="18"/>
        </w:rPr>
        <w:t xml:space="preserve">Free leaflets are now </w:t>
      </w:r>
      <w:r>
        <w:rPr>
          <w:sz w:val="18"/>
          <w:szCs w:val="18"/>
        </w:rPr>
        <w:t>available for my ‘Morton’s Neuroma Journey Book’ for patients. Please send your preferred address and a pack will be sent to your preferred address.</w:t>
      </w:r>
    </w:p>
    <w:p w14:paraId="40D3CEC1" w14:textId="77777777" w:rsidR="00683B9F" w:rsidRPr="00BE7DE4" w:rsidRDefault="00683B9F" w:rsidP="0030502A">
      <w:pPr>
        <w:pStyle w:val="BodyText"/>
        <w:spacing w:after="0" w:line="240" w:lineRule="auto"/>
        <w:rPr>
          <w:rFonts w:asciiTheme="majorHAnsi" w:hAnsiTheme="majorHAnsi"/>
          <w:color w:val="000000" w:themeColor="text1"/>
          <w:szCs w:val="20"/>
        </w:rPr>
      </w:pPr>
    </w:p>
    <w:p w14:paraId="18AFA7B8" w14:textId="1067E3A4" w:rsidR="00683B9F" w:rsidRDefault="0030502A" w:rsidP="0030502A">
      <w:pPr>
        <w:pStyle w:val="Heading3"/>
      </w:pPr>
      <w:r>
        <w:t>Writing for Reflective Podiatric Practice</w:t>
      </w:r>
    </w:p>
    <w:p w14:paraId="0864CCE3" w14:textId="77777777" w:rsidR="0030502A" w:rsidRPr="0030502A" w:rsidRDefault="0030502A" w:rsidP="0030502A"/>
    <w:p w14:paraId="115F4F0A" w14:textId="10295ADB" w:rsidR="0030502A" w:rsidRPr="00BE7DE4" w:rsidRDefault="0030502A" w:rsidP="00AA11FC">
      <w:pPr>
        <w:tabs>
          <w:tab w:val="left" w:pos="-851"/>
          <w:tab w:val="left" w:pos="0"/>
        </w:tabs>
        <w:ind w:left="-284"/>
        <w:rPr>
          <w:rFonts w:asciiTheme="majorHAnsi" w:hAnsiTheme="majorHAnsi"/>
          <w:color w:val="000000" w:themeColor="text1"/>
          <w:sz w:val="20"/>
          <w:szCs w:val="20"/>
        </w:rPr>
      </w:pPr>
      <w:r>
        <w:rPr>
          <w:rFonts w:asciiTheme="majorHAnsi" w:hAnsiTheme="majorHAnsi"/>
          <w:color w:val="000000" w:themeColor="text1"/>
          <w:sz w:val="20"/>
          <w:szCs w:val="20"/>
        </w:rPr>
        <w:t>It’s easy just drop me a line to the above address with your manuscript. I will do the rest for you. Isn’t time you told your clinical story experience?</w:t>
      </w:r>
    </w:p>
    <w:p w14:paraId="25C1FD03" w14:textId="77777777" w:rsidR="00683B9F" w:rsidRDefault="00683B9F" w:rsidP="00AA11FC">
      <w:pPr>
        <w:ind w:left="-284"/>
      </w:pPr>
    </w:p>
    <w:p w14:paraId="7B231087" w14:textId="05573AD6" w:rsidR="00B95A78" w:rsidRDefault="00CB0DE1" w:rsidP="0030502A">
      <w:pPr>
        <w:pStyle w:val="Heading3"/>
      </w:pPr>
      <w:r w:rsidRPr="00CB0DE1">
        <w:t>New website</w:t>
      </w:r>
    </w:p>
    <w:p w14:paraId="1C0BEBD6" w14:textId="77777777" w:rsidR="0030502A" w:rsidRDefault="0030502A" w:rsidP="0030502A"/>
    <w:p w14:paraId="7E78E23B" w14:textId="4E8E501B" w:rsidR="00CB0DE1" w:rsidRPr="0030502A" w:rsidRDefault="0030502A" w:rsidP="0030502A">
      <w:pPr>
        <w:jc w:val="center"/>
      </w:pPr>
      <w:r>
        <w:rPr>
          <w:noProof/>
          <w:lang w:eastAsia="en-GB"/>
        </w:rPr>
        <w:drawing>
          <wp:inline distT="0" distB="0" distL="0" distR="0" wp14:anchorId="06881EEE" wp14:editId="01E8799E">
            <wp:extent cx="1338676" cy="425982"/>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ingFootPain.jpg"/>
                    <pic:cNvPicPr/>
                  </pic:nvPicPr>
                  <pic:blipFill>
                    <a:blip r:embed="rId14">
                      <a:extLst>
                        <a:ext uri="{28A0092B-C50C-407E-A947-70E740481C1C}">
                          <a14:useLocalDpi xmlns:a14="http://schemas.microsoft.com/office/drawing/2010/main" val="0"/>
                        </a:ext>
                      </a:extLst>
                    </a:blip>
                    <a:stretch>
                      <a:fillRect/>
                    </a:stretch>
                  </pic:blipFill>
                  <pic:spPr>
                    <a:xfrm>
                      <a:off x="0" y="0"/>
                      <a:ext cx="1499273" cy="477086"/>
                    </a:xfrm>
                    <a:prstGeom prst="rect">
                      <a:avLst/>
                    </a:prstGeom>
                  </pic:spPr>
                </pic:pic>
              </a:graphicData>
            </a:graphic>
          </wp:inline>
        </w:drawing>
      </w:r>
    </w:p>
    <w:p w14:paraId="7E8BDE00" w14:textId="5C89BD30" w:rsidR="00CB0DE1" w:rsidRDefault="0030502A" w:rsidP="00AA11FC">
      <w:pPr>
        <w:pStyle w:val="BodyText"/>
        <w:spacing w:after="0" w:line="240" w:lineRule="auto"/>
        <w:ind w:left="-284"/>
        <w:rPr>
          <w:rFonts w:asciiTheme="majorHAnsi" w:hAnsiTheme="majorHAnsi"/>
          <w:color w:val="000000" w:themeColor="text1"/>
          <w:szCs w:val="20"/>
        </w:rPr>
      </w:pPr>
      <w:r>
        <w:rPr>
          <w:rFonts w:asciiTheme="majorHAnsi" w:hAnsiTheme="majorHAnsi"/>
          <w:color w:val="000000" w:themeColor="text1"/>
          <w:szCs w:val="20"/>
        </w:rPr>
        <w:t>U</w:t>
      </w:r>
      <w:r w:rsidR="00CB0DE1">
        <w:rPr>
          <w:rFonts w:asciiTheme="majorHAnsi" w:hAnsiTheme="majorHAnsi"/>
          <w:color w:val="000000" w:themeColor="text1"/>
          <w:szCs w:val="20"/>
        </w:rPr>
        <w:t xml:space="preserve">pdating my website ConsultingFootPain has taken a good proportion of </w:t>
      </w:r>
      <w:r>
        <w:rPr>
          <w:rFonts w:asciiTheme="majorHAnsi" w:hAnsiTheme="majorHAnsi"/>
          <w:color w:val="000000" w:themeColor="text1"/>
          <w:szCs w:val="20"/>
        </w:rPr>
        <w:t xml:space="preserve">my </w:t>
      </w:r>
      <w:r w:rsidR="00CB0DE1">
        <w:rPr>
          <w:rFonts w:asciiTheme="majorHAnsi" w:hAnsiTheme="majorHAnsi"/>
          <w:color w:val="000000" w:themeColor="text1"/>
          <w:szCs w:val="20"/>
        </w:rPr>
        <w:t>time</w:t>
      </w:r>
      <w:r>
        <w:rPr>
          <w:rFonts w:asciiTheme="majorHAnsi" w:hAnsiTheme="majorHAnsi"/>
          <w:color w:val="000000" w:themeColor="text1"/>
          <w:szCs w:val="20"/>
        </w:rPr>
        <w:t xml:space="preserve"> this summer. It will allow you to sign-up more easily in an automated way. The site is divided into my two main brands; </w:t>
      </w:r>
      <w:r w:rsidRPr="0030502A">
        <w:rPr>
          <w:rFonts w:asciiTheme="majorHAnsi" w:hAnsiTheme="majorHAnsi"/>
          <w:b/>
          <w:i/>
          <w:color w:val="000000" w:themeColor="text1"/>
          <w:szCs w:val="20"/>
        </w:rPr>
        <w:t>Footlocker</w:t>
      </w:r>
      <w:r>
        <w:rPr>
          <w:rFonts w:asciiTheme="majorHAnsi" w:hAnsiTheme="majorHAnsi"/>
          <w:color w:val="000000" w:themeColor="text1"/>
          <w:szCs w:val="20"/>
        </w:rPr>
        <w:t xml:space="preserve"> and </w:t>
      </w:r>
      <w:r w:rsidRPr="0030502A">
        <w:rPr>
          <w:rFonts w:asciiTheme="majorHAnsi" w:hAnsiTheme="majorHAnsi"/>
          <w:b/>
          <w:i/>
          <w:color w:val="000000" w:themeColor="text1"/>
          <w:szCs w:val="20"/>
        </w:rPr>
        <w:t>Clinician Portal</w:t>
      </w:r>
      <w:r>
        <w:rPr>
          <w:rFonts w:asciiTheme="majorHAnsi" w:hAnsiTheme="majorHAnsi"/>
          <w:color w:val="000000" w:themeColor="text1"/>
          <w:szCs w:val="20"/>
        </w:rPr>
        <w:t>. Please do drop in and of course….</w:t>
      </w:r>
    </w:p>
    <w:p w14:paraId="415C5DCA"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0F86F5DD" w14:textId="15AC1DF3" w:rsidR="00F07AD9" w:rsidRDefault="00F07AD9" w:rsidP="00AA11FC">
      <w:pPr>
        <w:pStyle w:val="BodyText"/>
        <w:spacing w:after="0" w:line="240" w:lineRule="auto"/>
        <w:ind w:left="-284"/>
        <w:rPr>
          <w:rFonts w:asciiTheme="majorHAnsi" w:hAnsiTheme="majorHAnsi"/>
          <w:color w:val="000000" w:themeColor="text1"/>
          <w:szCs w:val="20"/>
        </w:rPr>
      </w:pPr>
      <w:r>
        <w:rPr>
          <w:rFonts w:asciiTheme="majorHAnsi" w:hAnsiTheme="majorHAnsi"/>
          <w:noProof/>
          <w:color w:val="000000" w:themeColor="text1"/>
          <w:szCs w:val="20"/>
          <w:lang w:val="en-GB" w:eastAsia="en-GB"/>
        </w:rPr>
        <w:drawing>
          <wp:anchor distT="0" distB="0" distL="114300" distR="114300" simplePos="0" relativeHeight="251663360" behindDoc="0" locked="0" layoutInCell="1" allowOverlap="1" wp14:anchorId="24BBDFDE" wp14:editId="546C5CF7">
            <wp:simplePos x="0" y="0"/>
            <wp:positionH relativeFrom="column">
              <wp:posOffset>502285</wp:posOffset>
            </wp:positionH>
            <wp:positionV relativeFrom="paragraph">
              <wp:posOffset>65405</wp:posOffset>
            </wp:positionV>
            <wp:extent cx="1642110" cy="218948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 up clipboard.jpg"/>
                    <pic:cNvPicPr/>
                  </pic:nvPicPr>
                  <pic:blipFill>
                    <a:blip r:embed="rId15">
                      <a:extLst>
                        <a:ext uri="{28A0092B-C50C-407E-A947-70E740481C1C}">
                          <a14:useLocalDpi xmlns:a14="http://schemas.microsoft.com/office/drawing/2010/main" val="0"/>
                        </a:ext>
                      </a:extLst>
                    </a:blip>
                    <a:stretch>
                      <a:fillRect/>
                    </a:stretch>
                  </pic:blipFill>
                  <pic:spPr>
                    <a:xfrm>
                      <a:off x="0" y="0"/>
                      <a:ext cx="1642110" cy="2189480"/>
                    </a:xfrm>
                    <a:prstGeom prst="rect">
                      <a:avLst/>
                    </a:prstGeom>
                  </pic:spPr>
                </pic:pic>
              </a:graphicData>
            </a:graphic>
            <wp14:sizeRelH relativeFrom="page">
              <wp14:pctWidth>0</wp14:pctWidth>
            </wp14:sizeRelH>
            <wp14:sizeRelV relativeFrom="page">
              <wp14:pctHeight>0</wp14:pctHeight>
            </wp14:sizeRelV>
          </wp:anchor>
        </w:drawing>
      </w:r>
    </w:p>
    <w:p w14:paraId="4792CCD7" w14:textId="36EF4EBB" w:rsidR="00F07AD9" w:rsidRDefault="00F07AD9" w:rsidP="00AA11FC">
      <w:pPr>
        <w:pStyle w:val="BodyText"/>
        <w:spacing w:after="0" w:line="240" w:lineRule="auto"/>
        <w:ind w:left="-284"/>
        <w:rPr>
          <w:rFonts w:asciiTheme="majorHAnsi" w:hAnsiTheme="majorHAnsi"/>
          <w:color w:val="000000" w:themeColor="text1"/>
          <w:szCs w:val="20"/>
        </w:rPr>
      </w:pPr>
    </w:p>
    <w:p w14:paraId="6ED99A5A" w14:textId="6F17811B" w:rsidR="00F07AD9" w:rsidRDefault="00F07AD9" w:rsidP="00AA11FC">
      <w:pPr>
        <w:pStyle w:val="BodyText"/>
        <w:spacing w:after="0" w:line="240" w:lineRule="auto"/>
        <w:ind w:left="-284"/>
        <w:rPr>
          <w:rFonts w:asciiTheme="majorHAnsi" w:hAnsiTheme="majorHAnsi"/>
          <w:color w:val="000000" w:themeColor="text1"/>
          <w:szCs w:val="20"/>
        </w:rPr>
      </w:pPr>
    </w:p>
    <w:p w14:paraId="2D036A7A" w14:textId="7B69D7EE" w:rsidR="00F07AD9" w:rsidRDefault="00F07AD9" w:rsidP="00AA11FC">
      <w:pPr>
        <w:pStyle w:val="BodyText"/>
        <w:spacing w:after="0" w:line="240" w:lineRule="auto"/>
        <w:ind w:left="-284"/>
        <w:rPr>
          <w:rFonts w:asciiTheme="majorHAnsi" w:hAnsiTheme="majorHAnsi"/>
          <w:color w:val="000000" w:themeColor="text1"/>
          <w:szCs w:val="20"/>
        </w:rPr>
      </w:pPr>
    </w:p>
    <w:p w14:paraId="29CACDA7" w14:textId="7B0C5987" w:rsidR="00F07AD9" w:rsidRDefault="00F07AD9" w:rsidP="00AA11FC">
      <w:pPr>
        <w:pStyle w:val="BodyText"/>
        <w:spacing w:after="0" w:line="240" w:lineRule="auto"/>
        <w:ind w:left="-284"/>
        <w:rPr>
          <w:rFonts w:asciiTheme="majorHAnsi" w:hAnsiTheme="majorHAnsi"/>
          <w:color w:val="000000" w:themeColor="text1"/>
          <w:szCs w:val="20"/>
        </w:rPr>
      </w:pPr>
    </w:p>
    <w:p w14:paraId="644039E3" w14:textId="413A635D" w:rsidR="00F07AD9" w:rsidRDefault="00F07AD9" w:rsidP="00AA11FC">
      <w:pPr>
        <w:pStyle w:val="BodyText"/>
        <w:spacing w:after="0" w:line="240" w:lineRule="auto"/>
        <w:ind w:left="-284"/>
        <w:rPr>
          <w:rFonts w:asciiTheme="majorHAnsi" w:hAnsiTheme="majorHAnsi"/>
          <w:color w:val="000000" w:themeColor="text1"/>
          <w:szCs w:val="20"/>
        </w:rPr>
      </w:pPr>
    </w:p>
    <w:p w14:paraId="0EF9987A" w14:textId="6C9629BA" w:rsidR="00F07AD9" w:rsidRDefault="00F07AD9" w:rsidP="00AA11FC">
      <w:pPr>
        <w:pStyle w:val="BodyText"/>
        <w:spacing w:after="0" w:line="240" w:lineRule="auto"/>
        <w:ind w:left="-284"/>
        <w:rPr>
          <w:rFonts w:asciiTheme="majorHAnsi" w:hAnsiTheme="majorHAnsi"/>
          <w:color w:val="000000" w:themeColor="text1"/>
          <w:szCs w:val="20"/>
        </w:rPr>
      </w:pPr>
    </w:p>
    <w:p w14:paraId="185B4016" w14:textId="7CBF51EC" w:rsidR="00F07AD9" w:rsidRDefault="00F07AD9" w:rsidP="00AA11FC">
      <w:pPr>
        <w:pStyle w:val="BodyText"/>
        <w:spacing w:after="0" w:line="240" w:lineRule="auto"/>
        <w:ind w:left="-284"/>
        <w:rPr>
          <w:rFonts w:asciiTheme="majorHAnsi" w:hAnsiTheme="majorHAnsi"/>
          <w:color w:val="000000" w:themeColor="text1"/>
          <w:szCs w:val="20"/>
        </w:rPr>
      </w:pPr>
    </w:p>
    <w:p w14:paraId="1BF3CE61"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734114BC"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22C564AA"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09B384AF"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46F5E685"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629957F4"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2FD00B1A"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5B46A7A8" w14:textId="77777777" w:rsidR="00F07AD9" w:rsidRDefault="00F07AD9" w:rsidP="00AA11FC">
      <w:pPr>
        <w:pStyle w:val="BodyText"/>
        <w:spacing w:after="0" w:line="240" w:lineRule="auto"/>
        <w:ind w:left="-284"/>
        <w:rPr>
          <w:rFonts w:asciiTheme="majorHAnsi" w:hAnsiTheme="majorHAnsi"/>
          <w:color w:val="000000" w:themeColor="text1"/>
          <w:szCs w:val="20"/>
        </w:rPr>
      </w:pPr>
    </w:p>
    <w:p w14:paraId="7718A6DB" w14:textId="03C7E927" w:rsidR="00F07AD9" w:rsidRDefault="00F07AD9" w:rsidP="00AA11FC">
      <w:pPr>
        <w:pStyle w:val="BodyText"/>
        <w:spacing w:after="0" w:line="240" w:lineRule="auto"/>
        <w:ind w:left="-284"/>
        <w:rPr>
          <w:rFonts w:asciiTheme="majorHAnsi" w:hAnsiTheme="majorHAnsi"/>
          <w:color w:val="000000" w:themeColor="text1"/>
          <w:szCs w:val="20"/>
        </w:rPr>
      </w:pPr>
      <w:r>
        <w:rPr>
          <w:rFonts w:asciiTheme="majorHAnsi" w:hAnsiTheme="majorHAnsi"/>
          <w:color w:val="000000" w:themeColor="text1"/>
          <w:szCs w:val="20"/>
        </w:rPr>
        <w:t>Consultingfootpain.co.uk</w:t>
      </w:r>
      <w:r w:rsidRPr="00F07AD9">
        <w:t xml:space="preserve"> </w:t>
      </w:r>
      <w:r w:rsidRPr="00F07AD9">
        <w:rPr>
          <w:rFonts w:asciiTheme="majorHAnsi" w:hAnsiTheme="majorHAnsi"/>
          <w:color w:val="000000" w:themeColor="text1"/>
          <w:szCs w:val="20"/>
        </w:rPr>
        <w:t>http://rptest.co.uk/footpain/</w:t>
      </w:r>
    </w:p>
    <w:p w14:paraId="3FEB21D6" w14:textId="64E963E4" w:rsidR="0030502A" w:rsidRDefault="0030502A" w:rsidP="00AA11FC">
      <w:pPr>
        <w:pStyle w:val="BodyText"/>
        <w:spacing w:after="0" w:line="240" w:lineRule="auto"/>
        <w:ind w:left="-284"/>
        <w:rPr>
          <w:rFonts w:asciiTheme="majorHAnsi" w:hAnsiTheme="majorHAnsi"/>
          <w:color w:val="000000" w:themeColor="text1"/>
          <w:szCs w:val="20"/>
        </w:rPr>
      </w:pPr>
    </w:p>
    <w:p w14:paraId="3A7DF22C" w14:textId="627DE6A0" w:rsidR="0030502A" w:rsidRPr="00CB0DE1" w:rsidRDefault="0030502A" w:rsidP="00AA11FC">
      <w:pPr>
        <w:pStyle w:val="BodyText"/>
        <w:spacing w:after="0" w:line="240" w:lineRule="auto"/>
        <w:ind w:left="-284"/>
        <w:rPr>
          <w:rFonts w:asciiTheme="majorHAnsi" w:hAnsiTheme="majorHAnsi"/>
          <w:color w:val="000000" w:themeColor="text1"/>
          <w:szCs w:val="20"/>
        </w:rPr>
      </w:pPr>
    </w:p>
    <w:sectPr w:rsidR="0030502A" w:rsidRPr="00CB0DE1" w:rsidSect="00A21F20">
      <w:type w:val="continuous"/>
      <w:pgSz w:w="11900" w:h="16840"/>
      <w:pgMar w:top="709" w:right="985" w:bottom="567" w:left="993" w:header="708" w:footer="708"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99C0D" w14:textId="77777777" w:rsidR="00147442" w:rsidRDefault="00147442" w:rsidP="00BE7DE4">
      <w:r>
        <w:separator/>
      </w:r>
    </w:p>
  </w:endnote>
  <w:endnote w:type="continuationSeparator" w:id="0">
    <w:p w14:paraId="3F619669" w14:textId="77777777" w:rsidR="00147442" w:rsidRDefault="00147442" w:rsidP="00B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D182B" w14:textId="77777777" w:rsidR="00BE7DE4" w:rsidRDefault="00BE7DE4" w:rsidP="004660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94AFE7" w14:textId="77777777" w:rsidR="00BE7DE4" w:rsidRDefault="00BE7DE4" w:rsidP="00BE7DE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815AF" w14:textId="77777777" w:rsidR="00BE7DE4" w:rsidRDefault="00BE7DE4" w:rsidP="004660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1E1F">
      <w:rPr>
        <w:rStyle w:val="PageNumber"/>
        <w:noProof/>
      </w:rPr>
      <w:t>2</w:t>
    </w:r>
    <w:r>
      <w:rPr>
        <w:rStyle w:val="PageNumber"/>
      </w:rPr>
      <w:fldChar w:fldCharType="end"/>
    </w:r>
  </w:p>
  <w:p w14:paraId="610529DE" w14:textId="69816F84" w:rsidR="001907BA" w:rsidRPr="00963708" w:rsidRDefault="001907BA" w:rsidP="001907BA">
    <w:pPr>
      <w:pStyle w:val="Footer"/>
      <w:ind w:right="360"/>
      <w:jc w:val="center"/>
      <w:rPr>
        <w:b/>
      </w:rPr>
    </w:pPr>
    <w:r>
      <w:rPr>
        <w:b/>
        <w:sz w:val="18"/>
        <w:szCs w:val="20"/>
      </w:rPr>
      <w:t xml:space="preserve">Motivational Interviewing. </w:t>
    </w:r>
    <w:r w:rsidRPr="00963708">
      <w:rPr>
        <w:b/>
        <w:sz w:val="18"/>
        <w:szCs w:val="20"/>
      </w:rPr>
      <w:t>Reflecti</w:t>
    </w:r>
    <w:r>
      <w:rPr>
        <w:b/>
        <w:sz w:val="18"/>
        <w:szCs w:val="20"/>
      </w:rPr>
      <w:t>ve Podiatric Practice. 2018. 1(8):1-4</w:t>
    </w:r>
    <w:r w:rsidRPr="00963708">
      <w:rPr>
        <w:b/>
        <w:sz w:val="18"/>
        <w:szCs w:val="20"/>
      </w:rPr>
      <w:t xml:space="preserve"> © Published by Busypencilcase Communications Ltd</w:t>
    </w:r>
  </w:p>
  <w:p w14:paraId="731D439F" w14:textId="77777777" w:rsidR="00BE7DE4" w:rsidRDefault="00BE7DE4" w:rsidP="00BE7DE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3F696" w14:textId="77777777" w:rsidR="00147442" w:rsidRDefault="00147442" w:rsidP="00BE7DE4">
      <w:r>
        <w:separator/>
      </w:r>
    </w:p>
  </w:footnote>
  <w:footnote w:type="continuationSeparator" w:id="0">
    <w:p w14:paraId="09596631" w14:textId="77777777" w:rsidR="00147442" w:rsidRDefault="00147442" w:rsidP="00BE7D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hyphenationZone w:val="35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57D"/>
    <w:rsid w:val="00003229"/>
    <w:rsid w:val="0002324F"/>
    <w:rsid w:val="000609C9"/>
    <w:rsid w:val="000919F8"/>
    <w:rsid w:val="000B6E09"/>
    <w:rsid w:val="00147442"/>
    <w:rsid w:val="00176523"/>
    <w:rsid w:val="00181ED0"/>
    <w:rsid w:val="001907BA"/>
    <w:rsid w:val="001D598F"/>
    <w:rsid w:val="0030502A"/>
    <w:rsid w:val="00347A33"/>
    <w:rsid w:val="003C6542"/>
    <w:rsid w:val="004359C8"/>
    <w:rsid w:val="00442C41"/>
    <w:rsid w:val="00457527"/>
    <w:rsid w:val="00490113"/>
    <w:rsid w:val="004A2466"/>
    <w:rsid w:val="004D4B6A"/>
    <w:rsid w:val="0055136B"/>
    <w:rsid w:val="0055597D"/>
    <w:rsid w:val="00573447"/>
    <w:rsid w:val="00585817"/>
    <w:rsid w:val="005B71B4"/>
    <w:rsid w:val="00624014"/>
    <w:rsid w:val="00640284"/>
    <w:rsid w:val="00661F8F"/>
    <w:rsid w:val="00683B9F"/>
    <w:rsid w:val="006C6068"/>
    <w:rsid w:val="00703DD9"/>
    <w:rsid w:val="00724DE3"/>
    <w:rsid w:val="00726B37"/>
    <w:rsid w:val="00737FDF"/>
    <w:rsid w:val="00770506"/>
    <w:rsid w:val="007A5FFF"/>
    <w:rsid w:val="007A6515"/>
    <w:rsid w:val="007C757B"/>
    <w:rsid w:val="007E230E"/>
    <w:rsid w:val="007F6C9A"/>
    <w:rsid w:val="00820960"/>
    <w:rsid w:val="00866AEB"/>
    <w:rsid w:val="008C1BB1"/>
    <w:rsid w:val="008E08D0"/>
    <w:rsid w:val="009D6A7E"/>
    <w:rsid w:val="009F2C53"/>
    <w:rsid w:val="00A07252"/>
    <w:rsid w:val="00A21F20"/>
    <w:rsid w:val="00A32FE2"/>
    <w:rsid w:val="00AA11FC"/>
    <w:rsid w:val="00AC12D2"/>
    <w:rsid w:val="00AD7FEC"/>
    <w:rsid w:val="00B418C2"/>
    <w:rsid w:val="00B95A78"/>
    <w:rsid w:val="00BA01FD"/>
    <w:rsid w:val="00BA212D"/>
    <w:rsid w:val="00BE7DE4"/>
    <w:rsid w:val="00C70DDB"/>
    <w:rsid w:val="00C71E1F"/>
    <w:rsid w:val="00C9183D"/>
    <w:rsid w:val="00CB0DE1"/>
    <w:rsid w:val="00CB462E"/>
    <w:rsid w:val="00CE4442"/>
    <w:rsid w:val="00CE457D"/>
    <w:rsid w:val="00D408BF"/>
    <w:rsid w:val="00D71F0D"/>
    <w:rsid w:val="00DA2784"/>
    <w:rsid w:val="00DB482B"/>
    <w:rsid w:val="00E0447A"/>
    <w:rsid w:val="00E221E7"/>
    <w:rsid w:val="00E22A94"/>
    <w:rsid w:val="00E63F85"/>
    <w:rsid w:val="00E738EB"/>
    <w:rsid w:val="00F07AD9"/>
    <w:rsid w:val="00FF41F1"/>
    <w:rsid w:val="00FF70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2277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7D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rsid w:val="00CE457D"/>
    <w:pPr>
      <w:outlineLvl w:val="1"/>
    </w:pPr>
    <w:rPr>
      <w:rFonts w:asciiTheme="majorHAnsi" w:eastAsiaTheme="majorEastAsia" w:hAnsiTheme="majorHAnsi" w:cstheme="majorBidi"/>
      <w:bCs/>
      <w:color w:val="9BBB59" w:themeColor="accent3"/>
      <w:sz w:val="48"/>
      <w:szCs w:val="26"/>
      <w:lang w:val="en-US"/>
    </w:rPr>
  </w:style>
  <w:style w:type="paragraph" w:styleId="Heading3">
    <w:name w:val="heading 3"/>
    <w:basedOn w:val="Normal"/>
    <w:next w:val="Normal"/>
    <w:link w:val="Heading3Char"/>
    <w:uiPriority w:val="9"/>
    <w:unhideWhenUsed/>
    <w:qFormat/>
    <w:rsid w:val="00C9183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E457D"/>
    <w:pPr>
      <w:spacing w:after="200" w:line="360" w:lineRule="auto"/>
    </w:pPr>
    <w:rPr>
      <w:color w:val="595959" w:themeColor="text1" w:themeTint="A6"/>
      <w:sz w:val="20"/>
      <w:lang w:val="en-US"/>
    </w:rPr>
  </w:style>
  <w:style w:type="character" w:customStyle="1" w:styleId="BodyTextChar">
    <w:name w:val="Body Text Char"/>
    <w:basedOn w:val="DefaultParagraphFont"/>
    <w:link w:val="BodyText"/>
    <w:uiPriority w:val="99"/>
    <w:rsid w:val="00CE457D"/>
    <w:rPr>
      <w:color w:val="595959" w:themeColor="text1" w:themeTint="A6"/>
      <w:sz w:val="20"/>
      <w:lang w:val="en-US"/>
    </w:rPr>
  </w:style>
  <w:style w:type="character" w:customStyle="1" w:styleId="Heading2Char">
    <w:name w:val="Heading 2 Char"/>
    <w:basedOn w:val="DefaultParagraphFont"/>
    <w:link w:val="Heading2"/>
    <w:rsid w:val="00CE457D"/>
    <w:rPr>
      <w:rFonts w:asciiTheme="majorHAnsi" w:eastAsiaTheme="majorEastAsia" w:hAnsiTheme="majorHAnsi" w:cstheme="majorBidi"/>
      <w:bCs/>
      <w:color w:val="9BBB59" w:themeColor="accent3"/>
      <w:sz w:val="48"/>
      <w:szCs w:val="26"/>
      <w:lang w:val="en-US"/>
    </w:rPr>
  </w:style>
  <w:style w:type="paragraph" w:styleId="Header">
    <w:name w:val="header"/>
    <w:basedOn w:val="Normal"/>
    <w:link w:val="HeaderChar"/>
    <w:uiPriority w:val="99"/>
    <w:unhideWhenUsed/>
    <w:rsid w:val="00CE457D"/>
    <w:rPr>
      <w:color w:val="595959" w:themeColor="text1" w:themeTint="A6"/>
      <w:lang w:val="en-US"/>
    </w:rPr>
  </w:style>
  <w:style w:type="character" w:customStyle="1" w:styleId="HeaderChar">
    <w:name w:val="Header Char"/>
    <w:basedOn w:val="DefaultParagraphFont"/>
    <w:link w:val="Header"/>
    <w:uiPriority w:val="99"/>
    <w:rsid w:val="00CE457D"/>
    <w:rPr>
      <w:color w:val="595959" w:themeColor="text1" w:themeTint="A6"/>
      <w:lang w:val="en-US"/>
    </w:rPr>
  </w:style>
  <w:style w:type="paragraph" w:styleId="NoSpacing">
    <w:name w:val="No Spacing"/>
    <w:uiPriority w:val="1"/>
    <w:qFormat/>
    <w:rsid w:val="007C757B"/>
  </w:style>
  <w:style w:type="paragraph" w:styleId="Title">
    <w:name w:val="Title"/>
    <w:basedOn w:val="Normal"/>
    <w:next w:val="Normal"/>
    <w:link w:val="TitleChar"/>
    <w:uiPriority w:val="10"/>
    <w:qFormat/>
    <w:rsid w:val="00BE7DE4"/>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BE7DE4"/>
    <w:rPr>
      <w:rFonts w:asciiTheme="majorHAnsi" w:eastAsiaTheme="majorEastAsia" w:hAnsiTheme="majorHAnsi" w:cstheme="majorBidi"/>
      <w:spacing w:val="-10"/>
      <w:kern w:val="28"/>
      <w:sz w:val="56"/>
      <w:szCs w:val="56"/>
      <w:lang w:val="en-US"/>
    </w:rPr>
  </w:style>
  <w:style w:type="paragraph" w:styleId="Footer">
    <w:name w:val="footer"/>
    <w:basedOn w:val="Normal"/>
    <w:link w:val="FooterChar"/>
    <w:uiPriority w:val="99"/>
    <w:unhideWhenUsed/>
    <w:rsid w:val="00BE7DE4"/>
    <w:pPr>
      <w:tabs>
        <w:tab w:val="center" w:pos="4513"/>
        <w:tab w:val="right" w:pos="9026"/>
      </w:tabs>
    </w:pPr>
  </w:style>
  <w:style w:type="character" w:customStyle="1" w:styleId="FooterChar">
    <w:name w:val="Footer Char"/>
    <w:basedOn w:val="DefaultParagraphFont"/>
    <w:link w:val="Footer"/>
    <w:uiPriority w:val="99"/>
    <w:rsid w:val="00BE7DE4"/>
  </w:style>
  <w:style w:type="character" w:styleId="PageNumber">
    <w:name w:val="page number"/>
    <w:basedOn w:val="DefaultParagraphFont"/>
    <w:uiPriority w:val="99"/>
    <w:semiHidden/>
    <w:unhideWhenUsed/>
    <w:rsid w:val="00BE7DE4"/>
  </w:style>
  <w:style w:type="character" w:customStyle="1" w:styleId="Heading1Char">
    <w:name w:val="Heading 1 Char"/>
    <w:basedOn w:val="DefaultParagraphFont"/>
    <w:link w:val="Heading1"/>
    <w:uiPriority w:val="9"/>
    <w:rsid w:val="00BE7DE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9183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7F6C9A"/>
    <w:rPr>
      <w:color w:val="0000FF" w:themeColor="hyperlink"/>
      <w:u w:val="single"/>
    </w:rPr>
  </w:style>
  <w:style w:type="paragraph" w:styleId="IntenseQuote">
    <w:name w:val="Intense Quote"/>
    <w:basedOn w:val="Normal"/>
    <w:next w:val="Normal"/>
    <w:link w:val="IntenseQuoteChar"/>
    <w:uiPriority w:val="30"/>
    <w:qFormat/>
    <w:rsid w:val="0082096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20960"/>
    <w:rPr>
      <w:i/>
      <w:iCs/>
      <w:color w:val="4F81BD" w:themeColor="accent1"/>
    </w:rPr>
  </w:style>
  <w:style w:type="paragraph" w:styleId="ListParagraph">
    <w:name w:val="List Paragraph"/>
    <w:basedOn w:val="Normal"/>
    <w:uiPriority w:val="34"/>
    <w:qFormat/>
    <w:rsid w:val="00CB0DE1"/>
    <w:pPr>
      <w:ind w:left="720"/>
      <w:contextualSpacing/>
    </w:pPr>
    <w:rPr>
      <w:lang w:val="en-US"/>
    </w:rPr>
  </w:style>
  <w:style w:type="character" w:styleId="SubtleEmphasis">
    <w:name w:val="Subtle Emphasis"/>
    <w:basedOn w:val="DefaultParagraphFont"/>
    <w:uiPriority w:val="19"/>
    <w:qFormat/>
    <w:rsid w:val="0030502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Wdcvqvxqli8" TargetMode="External"/><Relationship Id="rId12" Type="http://schemas.openxmlformats.org/officeDocument/2006/relationships/hyperlink" Target="https://www.youtube.com/watch?v=WE0oMWhEbTQ" TargetMode="External"/><Relationship Id="rId13" Type="http://schemas.openxmlformats.org/officeDocument/2006/relationships/hyperlink" Target="https://www.youtube.com/watch?v=dl_M6U615dc"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hyperlink" Target="https://onlinelibrary.wiley.com/doi/full/10.1111/j.1369-7625.2005.00352.x"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2495</Words>
  <Characters>14225</Characters>
  <Application>Microsoft Macintosh Word</Application>
  <DocSecurity>0</DocSecurity>
  <Lines>118</Lines>
  <Paragraphs>33</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
      <vt:lpstr>    </vt:lpstr>
      <vt:lpstr>    /</vt:lpstr>
      <vt:lpstr>    </vt:lpstr>
      <vt:lpstr>    /</vt:lpstr>
      <vt:lpstr>    </vt:lpstr>
      <vt:lpstr>    </vt:lpstr>
      <vt:lpstr>Motivational Inspiration</vt:lpstr>
      <vt:lpstr>Four Guiding Principles – R.U.L.E</vt:lpstr>
      <vt:lpstr>        </vt:lpstr>
      <vt:lpstr>        What is the righting reflex (R)?</vt:lpstr>
      <vt:lpstr>        Understand (U)</vt:lpstr>
      <vt:lpstr>        Listening (L)</vt:lpstr>
      <vt:lpstr>        </vt:lpstr>
      <vt:lpstr>        </vt:lpstr>
      <vt:lpstr>        Empathy (E)</vt:lpstr>
      <vt:lpstr>        References &amp; Bibilography</vt:lpstr>
      <vt:lpstr>        YouTube sites</vt:lpstr>
      <vt:lpstr>        ADVERTS</vt:lpstr>
      <vt:lpstr>        Free practice leaflets </vt:lpstr>
      <vt:lpstr>        Writing for Reflective Podiatric Practice</vt:lpstr>
      <vt:lpstr>        New website</vt:lpstr>
    </vt:vector>
  </TitlesOfParts>
  <Company>ROSITARGETT</Company>
  <LinksUpToDate>false</LinksUpToDate>
  <CharactersWithSpaces>16687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Targett</dc:creator>
  <cp:keywords/>
  <dc:description/>
  <cp:lastModifiedBy>Microsoft Office User</cp:lastModifiedBy>
  <cp:revision>2</cp:revision>
  <dcterms:created xsi:type="dcterms:W3CDTF">2018-10-31T11:24:00Z</dcterms:created>
  <dcterms:modified xsi:type="dcterms:W3CDTF">2018-10-31T11:24:00Z</dcterms:modified>
</cp:coreProperties>
</file>