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A9F31" w14:textId="0E541710" w:rsidR="00812667" w:rsidRDefault="00DA534D" w:rsidP="00FD6CBE">
      <w:pPr>
        <w:jc w:val="center"/>
        <w:rPr>
          <w:rFonts w:cs="Times New Roman"/>
          <w:sz w:val="20"/>
          <w:szCs w:val="20"/>
        </w:rPr>
      </w:pPr>
      <w:r>
        <w:rPr>
          <w:rFonts w:cs="Times New Roman"/>
          <w:noProof/>
          <w:sz w:val="20"/>
          <w:szCs w:val="20"/>
          <w:lang w:eastAsia="en-GB"/>
        </w:rPr>
        <w:drawing>
          <wp:anchor distT="0" distB="0" distL="114300" distR="114300" simplePos="0" relativeHeight="251659264" behindDoc="0" locked="0" layoutInCell="1" allowOverlap="1" wp14:anchorId="3ADAF0B0" wp14:editId="60C98417">
            <wp:simplePos x="0" y="0"/>
            <wp:positionH relativeFrom="column">
              <wp:posOffset>12973</wp:posOffset>
            </wp:positionH>
            <wp:positionV relativeFrom="paragraph">
              <wp:posOffset>330756</wp:posOffset>
            </wp:positionV>
            <wp:extent cx="2461895" cy="911225"/>
            <wp:effectExtent l="101600" t="330200" r="103505" b="3333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8-19 at 16.32.44.png"/>
                    <pic:cNvPicPr/>
                  </pic:nvPicPr>
                  <pic:blipFill>
                    <a:blip r:embed="rId7" cstate="print">
                      <a:extLst>
                        <a:ext uri="{28A0092B-C50C-407E-A947-70E740481C1C}">
                          <a14:useLocalDpi xmlns:a14="http://schemas.microsoft.com/office/drawing/2010/main" val="0"/>
                        </a:ext>
                      </a:extLst>
                    </a:blip>
                    <a:stretch>
                      <a:fillRect/>
                    </a:stretch>
                  </pic:blipFill>
                  <pic:spPr>
                    <a:xfrm rot="20622740">
                      <a:off x="0" y="0"/>
                      <a:ext cx="2461895" cy="911225"/>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en-GB"/>
        </w:rPr>
        <w:drawing>
          <wp:anchor distT="0" distB="0" distL="114300" distR="114300" simplePos="0" relativeHeight="251658240" behindDoc="0" locked="0" layoutInCell="1" allowOverlap="1" wp14:anchorId="79F20657" wp14:editId="766A4980">
            <wp:simplePos x="0" y="0"/>
            <wp:positionH relativeFrom="column">
              <wp:posOffset>5167630</wp:posOffset>
            </wp:positionH>
            <wp:positionV relativeFrom="paragraph">
              <wp:posOffset>0</wp:posOffset>
            </wp:positionV>
            <wp:extent cx="1832610" cy="1221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2610" cy="1221740"/>
                    </a:xfrm>
                    <a:prstGeom prst="rect">
                      <a:avLst/>
                    </a:prstGeom>
                  </pic:spPr>
                </pic:pic>
              </a:graphicData>
            </a:graphic>
            <wp14:sizeRelH relativeFrom="page">
              <wp14:pctWidth>0</wp14:pctWidth>
            </wp14:sizeRelH>
            <wp14:sizeRelV relativeFrom="page">
              <wp14:pctHeight>0</wp14:pctHeight>
            </wp14:sizeRelV>
          </wp:anchor>
        </w:drawing>
      </w:r>
    </w:p>
    <w:p w14:paraId="44AA22DF" w14:textId="75FD37D7" w:rsidR="00812667" w:rsidRDefault="00812667" w:rsidP="00DA534D">
      <w:pPr>
        <w:rPr>
          <w:rFonts w:cs="Times New Roman"/>
          <w:sz w:val="20"/>
          <w:szCs w:val="20"/>
        </w:rPr>
      </w:pPr>
    </w:p>
    <w:p w14:paraId="47AD6623" w14:textId="49DAD947" w:rsidR="00DA534D" w:rsidRDefault="00DA534D" w:rsidP="00812667">
      <w:pPr>
        <w:pStyle w:val="Title"/>
        <w:rPr>
          <w:b/>
          <w:sz w:val="40"/>
          <w:szCs w:val="40"/>
        </w:rPr>
      </w:pPr>
    </w:p>
    <w:p w14:paraId="62342CFF" w14:textId="44F35ABB" w:rsidR="00DA534D" w:rsidRDefault="00DA534D" w:rsidP="00812667">
      <w:pPr>
        <w:pStyle w:val="Title"/>
        <w:rPr>
          <w:b/>
          <w:sz w:val="40"/>
          <w:szCs w:val="40"/>
        </w:rPr>
      </w:pPr>
    </w:p>
    <w:p w14:paraId="63334500" w14:textId="57B52ADA" w:rsidR="00DA534D" w:rsidRDefault="00DA534D" w:rsidP="00812667">
      <w:pPr>
        <w:pStyle w:val="Title"/>
        <w:rPr>
          <w:b/>
          <w:sz w:val="40"/>
          <w:szCs w:val="40"/>
        </w:rPr>
      </w:pPr>
    </w:p>
    <w:p w14:paraId="0FDB44CC" w14:textId="6400F93F" w:rsidR="00DA534D" w:rsidRDefault="00F92427" w:rsidP="0078044B">
      <w:pPr>
        <w:pStyle w:val="Title"/>
        <w:jc w:val="right"/>
        <w:rPr>
          <w:b/>
          <w:sz w:val="40"/>
          <w:szCs w:val="40"/>
        </w:rPr>
      </w:pPr>
      <w:r>
        <w:rPr>
          <w:b/>
          <w:sz w:val="40"/>
          <w:szCs w:val="40"/>
        </w:rPr>
        <w:t>April 2019</w:t>
      </w:r>
    </w:p>
    <w:p w14:paraId="0FF4F4BB" w14:textId="2C384CA4" w:rsidR="00FF01B3" w:rsidRPr="00DA534D" w:rsidRDefault="009A00C9" w:rsidP="00812667">
      <w:pPr>
        <w:pStyle w:val="Title"/>
        <w:rPr>
          <w:b/>
        </w:rPr>
      </w:pPr>
      <w:r w:rsidRPr="00DA534D">
        <w:rPr>
          <w:b/>
          <w:sz w:val="40"/>
          <w:szCs w:val="40"/>
        </w:rPr>
        <w:t>F</w:t>
      </w:r>
      <w:r w:rsidRPr="00DA534D">
        <w:rPr>
          <w:b/>
          <w:sz w:val="40"/>
        </w:rPr>
        <w:t>IREWALKING</w:t>
      </w:r>
    </w:p>
    <w:p w14:paraId="0A8266C6" w14:textId="133C4604" w:rsidR="00DA534D" w:rsidRDefault="00DA534D" w:rsidP="00F2008C">
      <w:pPr>
        <w:rPr>
          <w:rFonts w:cs="Times New Roman"/>
          <w:b/>
          <w:sz w:val="28"/>
          <w:szCs w:val="20"/>
        </w:rPr>
      </w:pPr>
    </w:p>
    <w:p w14:paraId="435D7397" w14:textId="3A3B623D" w:rsidR="00F2008C" w:rsidRPr="00AE323F" w:rsidRDefault="001043BC" w:rsidP="00F2008C">
      <w:pPr>
        <w:rPr>
          <w:rFonts w:cs="Times New Roman"/>
          <w:b/>
          <w:sz w:val="28"/>
          <w:szCs w:val="20"/>
        </w:rPr>
      </w:pPr>
      <w:r>
        <w:rPr>
          <w:rFonts w:cs="Times New Roman"/>
          <w:b/>
          <w:noProof/>
          <w:szCs w:val="20"/>
          <w:lang w:eastAsia="en-GB"/>
        </w:rPr>
        <w:drawing>
          <wp:anchor distT="0" distB="0" distL="114300" distR="114300" simplePos="0" relativeHeight="251662336" behindDoc="0" locked="0" layoutInCell="1" allowOverlap="1" wp14:anchorId="3FBA02CF" wp14:editId="15F4C00A">
            <wp:simplePos x="0" y="0"/>
            <wp:positionH relativeFrom="column">
              <wp:posOffset>-450215</wp:posOffset>
            </wp:positionH>
            <wp:positionV relativeFrom="paragraph">
              <wp:posOffset>459740</wp:posOffset>
            </wp:positionV>
            <wp:extent cx="7621659" cy="1468666"/>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11 at 17.47.5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1659" cy="1468666"/>
                    </a:xfrm>
                    <a:prstGeom prst="rect">
                      <a:avLst/>
                    </a:prstGeom>
                  </pic:spPr>
                </pic:pic>
              </a:graphicData>
            </a:graphic>
            <wp14:sizeRelH relativeFrom="page">
              <wp14:pctWidth>0</wp14:pctWidth>
            </wp14:sizeRelH>
            <wp14:sizeRelV relativeFrom="page">
              <wp14:pctHeight>0</wp14:pctHeight>
            </wp14:sizeRelV>
          </wp:anchor>
        </w:drawing>
      </w:r>
      <w:r w:rsidR="00805E1A" w:rsidRPr="00AE323F">
        <w:rPr>
          <w:rFonts w:cs="Times New Roman"/>
          <w:b/>
          <w:sz w:val="28"/>
          <w:szCs w:val="20"/>
        </w:rPr>
        <w:t xml:space="preserve">W J </w:t>
      </w:r>
      <w:r w:rsidR="00770637" w:rsidRPr="00AE323F">
        <w:rPr>
          <w:rFonts w:cs="Times New Roman"/>
          <w:b/>
          <w:sz w:val="28"/>
          <w:szCs w:val="20"/>
        </w:rPr>
        <w:t xml:space="preserve">G </w:t>
      </w:r>
      <w:r w:rsidR="00805E1A" w:rsidRPr="00AE323F">
        <w:rPr>
          <w:rFonts w:cs="Times New Roman"/>
          <w:b/>
          <w:sz w:val="28"/>
          <w:szCs w:val="20"/>
        </w:rPr>
        <w:t xml:space="preserve">Liggins FPodA </w:t>
      </w:r>
      <w:r w:rsidR="00770637" w:rsidRPr="00AE323F">
        <w:rPr>
          <w:rFonts w:cs="Times New Roman"/>
          <w:b/>
          <w:sz w:val="28"/>
          <w:szCs w:val="20"/>
        </w:rPr>
        <w:t>FCPS MA</w:t>
      </w:r>
      <w:r w:rsidR="00805E1A" w:rsidRPr="00AE323F">
        <w:rPr>
          <w:rFonts w:cs="Times New Roman"/>
          <w:b/>
          <w:sz w:val="28"/>
          <w:szCs w:val="20"/>
        </w:rPr>
        <w:t xml:space="preserve"> </w:t>
      </w:r>
      <w:r w:rsidR="00F2008C" w:rsidRPr="00AE323F">
        <w:rPr>
          <w:rFonts w:cs="Times New Roman"/>
          <w:b/>
          <w:sz w:val="28"/>
          <w:szCs w:val="20"/>
        </w:rPr>
        <w:t>BSc(Hons)</w:t>
      </w:r>
    </w:p>
    <w:p w14:paraId="2996CD2B" w14:textId="77777777" w:rsidR="001043BC" w:rsidRDefault="001043BC" w:rsidP="00FD6CBE">
      <w:pPr>
        <w:rPr>
          <w:rFonts w:cs="Times New Roman"/>
          <w:sz w:val="20"/>
          <w:szCs w:val="20"/>
        </w:rPr>
      </w:pPr>
    </w:p>
    <w:p w14:paraId="3D6F78A6" w14:textId="37657082" w:rsidR="009A00C9" w:rsidRPr="00CD5A88" w:rsidRDefault="0078044B" w:rsidP="00FD6CBE">
      <w:pPr>
        <w:rPr>
          <w:rFonts w:cs="Times New Roman"/>
          <w:b/>
          <w:szCs w:val="20"/>
        </w:rPr>
      </w:pPr>
      <w:r w:rsidRPr="00CD5A88">
        <w:rPr>
          <w:rFonts w:cs="Times New Roman"/>
          <w:b/>
          <w:szCs w:val="20"/>
        </w:rPr>
        <w:t xml:space="preserve">When </w:t>
      </w:r>
      <w:r w:rsidR="00F92427">
        <w:rPr>
          <w:rFonts w:cs="Times New Roman"/>
          <w:b/>
          <w:szCs w:val="20"/>
        </w:rPr>
        <w:t xml:space="preserve">fellow </w:t>
      </w:r>
      <w:r w:rsidRPr="00CD5A88">
        <w:rPr>
          <w:rFonts w:cs="Times New Roman"/>
          <w:b/>
          <w:szCs w:val="20"/>
        </w:rPr>
        <w:t>Podiatrist Bill Liggins set out to walk across a BBQ</w:t>
      </w:r>
      <w:r w:rsidR="00F92427">
        <w:rPr>
          <w:rFonts w:cs="Times New Roman"/>
          <w:b/>
          <w:szCs w:val="20"/>
        </w:rPr>
        <w:t xml:space="preserve"> in 2011</w:t>
      </w:r>
      <w:r w:rsidRPr="00CD5A88">
        <w:rPr>
          <w:rFonts w:cs="Times New Roman"/>
          <w:b/>
          <w:szCs w:val="20"/>
        </w:rPr>
        <w:t xml:space="preserve">, naturally he felt it important to share his experience with others. Depending upon your frame of mind, would you follow in his footsteps? Read on to find more about this fascinating topic and activity. Of course this was all in a good cause. Thanks for sharing your experience with </w:t>
      </w:r>
      <w:r w:rsidRPr="00F92427">
        <w:rPr>
          <w:rFonts w:cs="Times New Roman"/>
          <w:b/>
          <w:color w:val="0070C0"/>
          <w:szCs w:val="20"/>
        </w:rPr>
        <w:t>ConsultingFoot</w:t>
      </w:r>
      <w:r w:rsidRPr="00F92427">
        <w:rPr>
          <w:rFonts w:cs="Times New Roman"/>
          <w:b/>
          <w:color w:val="FF0000"/>
          <w:szCs w:val="20"/>
        </w:rPr>
        <w:t>Pain</w:t>
      </w:r>
      <w:r w:rsidRPr="00CD5A88">
        <w:rPr>
          <w:rFonts w:cs="Times New Roman"/>
          <w:b/>
          <w:szCs w:val="20"/>
        </w:rPr>
        <w:t xml:space="preserve"> and Clinician Portal</w:t>
      </w:r>
      <w:r w:rsidR="00F92427">
        <w:rPr>
          <w:rFonts w:cs="Times New Roman"/>
          <w:b/>
          <w:szCs w:val="20"/>
        </w:rPr>
        <w:t>. This article has been reproduced from an original paper by the author.</w:t>
      </w:r>
    </w:p>
    <w:p w14:paraId="033EC92F" w14:textId="22641E36" w:rsidR="009A00C9" w:rsidRPr="009A00C9" w:rsidRDefault="00CD5A88" w:rsidP="00FD6CBE">
      <w:pPr>
        <w:rPr>
          <w:rFonts w:cs="Times New Roman"/>
          <w:sz w:val="20"/>
          <w:szCs w:val="20"/>
        </w:rPr>
      </w:pPr>
      <w:r>
        <w:rPr>
          <w:rFonts w:cs="Times New Roman"/>
          <w:noProof/>
          <w:sz w:val="20"/>
          <w:szCs w:val="20"/>
          <w:lang w:eastAsia="en-GB"/>
        </w:rPr>
        <mc:AlternateContent>
          <mc:Choice Requires="wps">
            <w:drawing>
              <wp:anchor distT="0" distB="0" distL="114300" distR="114300" simplePos="0" relativeHeight="251661312" behindDoc="0" locked="0" layoutInCell="1" allowOverlap="1" wp14:anchorId="56E43F8E" wp14:editId="397D03F4">
                <wp:simplePos x="0" y="0"/>
                <wp:positionH relativeFrom="column">
                  <wp:posOffset>-417830</wp:posOffset>
                </wp:positionH>
                <wp:positionV relativeFrom="paragraph">
                  <wp:posOffset>154940</wp:posOffset>
                </wp:positionV>
                <wp:extent cx="7473950" cy="0"/>
                <wp:effectExtent l="0" t="25400" r="44450" b="25400"/>
                <wp:wrapNone/>
                <wp:docPr id="4" name="Straight Connector 4"/>
                <wp:cNvGraphicFramePr/>
                <a:graphic xmlns:a="http://schemas.openxmlformats.org/drawingml/2006/main">
                  <a:graphicData uri="http://schemas.microsoft.com/office/word/2010/wordprocessingShape">
                    <wps:wsp>
                      <wps:cNvCnPr/>
                      <wps:spPr>
                        <a:xfrm>
                          <a:off x="0" y="0"/>
                          <a:ext cx="74739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0EC0D" id="Straight_x0020_Connector_x0020_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9pt,12.2pt" to="555.6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" strokecolor="black [3213]" strokeweight="3pt"/>
            </w:pict>
          </mc:Fallback>
        </mc:AlternateContent>
      </w:r>
    </w:p>
    <w:p w14:paraId="7226AF3E" w14:textId="79C344AB" w:rsidR="009A00C9" w:rsidRDefault="00CD5A88" w:rsidP="00CD5A88">
      <w:pPr>
        <w:pStyle w:val="Heading1"/>
        <w:rPr>
          <w:b/>
          <w:color w:val="000000" w:themeColor="text1"/>
          <w:sz w:val="28"/>
        </w:rPr>
      </w:pPr>
      <w:r w:rsidRPr="00CD5A88">
        <w:rPr>
          <w:b/>
          <w:color w:val="000000" w:themeColor="text1"/>
          <w:sz w:val="28"/>
        </w:rPr>
        <w:t>Introduction</w:t>
      </w:r>
    </w:p>
    <w:p w14:paraId="532E46B0" w14:textId="77777777" w:rsidR="00CD5A88" w:rsidRDefault="00CD5A88" w:rsidP="00CD5A88"/>
    <w:p w14:paraId="315A9D70" w14:textId="77777777" w:rsidR="00CD5A88" w:rsidRPr="00CD5A88" w:rsidRDefault="00CD5A88" w:rsidP="00CD5A88">
      <w:pPr>
        <w:sectPr w:rsidR="00CD5A88" w:rsidRPr="00CD5A88" w:rsidSect="00812667">
          <w:footerReference w:type="even" r:id="rId10"/>
          <w:footerReference w:type="default" r:id="rId11"/>
          <w:pgSz w:w="11906" w:h="16838"/>
          <w:pgMar w:top="425" w:right="709" w:bottom="1440" w:left="709" w:header="709" w:footer="709" w:gutter="0"/>
          <w:cols w:space="708"/>
          <w:docGrid w:linePitch="360"/>
        </w:sectPr>
      </w:pPr>
    </w:p>
    <w:p w14:paraId="25CF3293" w14:textId="18E7C531" w:rsidR="00A47FFC" w:rsidRPr="009A00C9" w:rsidRDefault="00CD5A88" w:rsidP="00FD6CBE">
      <w:pPr>
        <w:rPr>
          <w:rFonts w:cs="Times New Roman"/>
          <w:sz w:val="20"/>
          <w:szCs w:val="20"/>
        </w:rPr>
      </w:pPr>
      <w:r>
        <w:rPr>
          <w:rFonts w:cs="Times New Roman"/>
          <w:sz w:val="20"/>
          <w:szCs w:val="20"/>
        </w:rPr>
        <w:lastRenderedPageBreak/>
        <w:tab/>
      </w:r>
      <w:r w:rsidR="00F9271D" w:rsidRPr="009A00C9">
        <w:rPr>
          <w:rFonts w:cs="Times New Roman"/>
          <w:sz w:val="20"/>
          <w:szCs w:val="20"/>
        </w:rPr>
        <w:t>All animals possess a natural instinct to avoid fi</w:t>
      </w:r>
      <w:r w:rsidR="00F2008C" w:rsidRPr="009A00C9">
        <w:rPr>
          <w:rFonts w:cs="Times New Roman"/>
          <w:sz w:val="20"/>
          <w:szCs w:val="20"/>
        </w:rPr>
        <w:t>re.  This is no less the case with</w:t>
      </w:r>
      <w:r w:rsidR="00F9271D" w:rsidRPr="009A00C9">
        <w:rPr>
          <w:rFonts w:cs="Times New Roman"/>
          <w:sz w:val="20"/>
          <w:szCs w:val="20"/>
        </w:rPr>
        <w:t xml:space="preserve"> </w:t>
      </w:r>
      <w:r w:rsidR="00805E1A" w:rsidRPr="009A00C9">
        <w:rPr>
          <w:rFonts w:cs="Times New Roman"/>
          <w:sz w:val="20"/>
          <w:szCs w:val="20"/>
        </w:rPr>
        <w:t xml:space="preserve">man, or </w:t>
      </w:r>
      <w:r w:rsidR="00F9271D" w:rsidRPr="009A00C9">
        <w:rPr>
          <w:rFonts w:cs="Times New Roman"/>
          <w:sz w:val="20"/>
          <w:szCs w:val="20"/>
        </w:rPr>
        <w:t xml:space="preserve">homo sapiens </w:t>
      </w:r>
      <w:r w:rsidR="00E60163" w:rsidRPr="009A00C9">
        <w:rPr>
          <w:rFonts w:cs="Times New Roman"/>
          <w:sz w:val="20"/>
          <w:szCs w:val="20"/>
        </w:rPr>
        <w:t xml:space="preserve">than any other animal, despite the </w:t>
      </w:r>
      <w:r w:rsidR="00F2008C" w:rsidRPr="009A00C9">
        <w:rPr>
          <w:rFonts w:cs="Times New Roman"/>
          <w:sz w:val="20"/>
          <w:szCs w:val="20"/>
        </w:rPr>
        <w:t>latter’s</w:t>
      </w:r>
      <w:r w:rsidR="00F9271D" w:rsidRPr="009A00C9">
        <w:rPr>
          <w:rFonts w:cs="Times New Roman"/>
          <w:sz w:val="20"/>
          <w:szCs w:val="20"/>
        </w:rPr>
        <w:t xml:space="preserve"> ability to control the energy and therefore make use of it to some extent.  </w:t>
      </w:r>
      <w:r w:rsidR="00FD6CBE" w:rsidRPr="009A00C9">
        <w:rPr>
          <w:rFonts w:cs="Times New Roman"/>
          <w:sz w:val="20"/>
          <w:szCs w:val="20"/>
        </w:rPr>
        <w:t>‘Fire</w:t>
      </w:r>
      <w:r w:rsidR="00284A50" w:rsidRPr="009A00C9">
        <w:rPr>
          <w:rFonts w:cs="Times New Roman"/>
          <w:sz w:val="20"/>
          <w:szCs w:val="20"/>
        </w:rPr>
        <w:t>-</w:t>
      </w:r>
      <w:r w:rsidR="00FD6CBE" w:rsidRPr="009A00C9">
        <w:rPr>
          <w:rFonts w:cs="Times New Roman"/>
          <w:sz w:val="20"/>
          <w:szCs w:val="20"/>
        </w:rPr>
        <w:t xml:space="preserve">walking’ </w:t>
      </w:r>
      <w:r w:rsidR="00805E1A" w:rsidRPr="009A00C9">
        <w:rPr>
          <w:rFonts w:cs="Times New Roman"/>
          <w:sz w:val="20"/>
          <w:szCs w:val="20"/>
        </w:rPr>
        <w:t xml:space="preserve">in this context, </w:t>
      </w:r>
      <w:r w:rsidR="00284A50" w:rsidRPr="009A00C9">
        <w:rPr>
          <w:rFonts w:cs="Times New Roman"/>
          <w:sz w:val="20"/>
          <w:szCs w:val="20"/>
        </w:rPr>
        <w:t xml:space="preserve">is </w:t>
      </w:r>
      <w:r w:rsidR="00FD6CBE" w:rsidRPr="009A00C9">
        <w:rPr>
          <w:rFonts w:cs="Times New Roman"/>
          <w:sz w:val="20"/>
          <w:szCs w:val="20"/>
        </w:rPr>
        <w:t xml:space="preserve">defined as </w:t>
      </w:r>
      <w:r w:rsidR="00805E1A" w:rsidRPr="009A00C9">
        <w:rPr>
          <w:rFonts w:cs="Times New Roman"/>
          <w:sz w:val="20"/>
          <w:szCs w:val="20"/>
        </w:rPr>
        <w:t>‘</w:t>
      </w:r>
      <w:r w:rsidR="00284A50" w:rsidRPr="009A00C9">
        <w:rPr>
          <w:rFonts w:cs="Times New Roman"/>
          <w:sz w:val="20"/>
          <w:szCs w:val="20"/>
        </w:rPr>
        <w:t>the practice of walking barefoot over something such as hot stones or wood ashes, often as part of a traditional ceremony</w:t>
      </w:r>
      <w:r w:rsidR="00805E1A" w:rsidRPr="009A00C9">
        <w:rPr>
          <w:rFonts w:cs="Times New Roman"/>
          <w:sz w:val="20"/>
          <w:szCs w:val="20"/>
        </w:rPr>
        <w:t>’</w:t>
      </w:r>
      <w:r w:rsidR="00F2008C" w:rsidRPr="009A00C9">
        <w:rPr>
          <w:rFonts w:cs="Times New Roman"/>
          <w:sz w:val="20"/>
          <w:szCs w:val="20"/>
          <w:vertAlign w:val="superscript"/>
        </w:rPr>
        <w:t xml:space="preserve"> </w:t>
      </w:r>
      <w:r w:rsidR="006A443A" w:rsidRPr="009A00C9">
        <w:rPr>
          <w:rFonts w:cs="Times New Roman"/>
          <w:sz w:val="20"/>
          <w:szCs w:val="20"/>
          <w:vertAlign w:val="superscript"/>
        </w:rPr>
        <w:t>(</w:t>
      </w:r>
      <w:r w:rsidR="00D850AE" w:rsidRPr="009A00C9">
        <w:rPr>
          <w:rFonts w:cs="Times New Roman"/>
          <w:sz w:val="20"/>
          <w:szCs w:val="20"/>
          <w:vertAlign w:val="superscript"/>
        </w:rPr>
        <w:t>1</w:t>
      </w:r>
      <w:proofErr w:type="gramStart"/>
      <w:r w:rsidR="00D850AE" w:rsidRPr="009A00C9">
        <w:rPr>
          <w:rFonts w:cs="Times New Roman"/>
          <w:sz w:val="20"/>
          <w:szCs w:val="20"/>
          <w:vertAlign w:val="superscript"/>
        </w:rPr>
        <w:t>)</w:t>
      </w:r>
      <w:r w:rsidR="006A443A" w:rsidRPr="009A00C9">
        <w:rPr>
          <w:rFonts w:cs="Times New Roman"/>
          <w:sz w:val="20"/>
          <w:szCs w:val="20"/>
          <w:vertAlign w:val="superscript"/>
        </w:rPr>
        <w:t xml:space="preserve"> </w:t>
      </w:r>
      <w:r w:rsidR="00E60163" w:rsidRPr="009A00C9">
        <w:rPr>
          <w:rFonts w:cs="Times New Roman"/>
          <w:sz w:val="20"/>
          <w:szCs w:val="20"/>
          <w:vertAlign w:val="superscript"/>
        </w:rPr>
        <w:t xml:space="preserve"> </w:t>
      </w:r>
      <w:r w:rsidR="006A443A" w:rsidRPr="009A00C9">
        <w:rPr>
          <w:rFonts w:cs="Times New Roman"/>
          <w:sz w:val="20"/>
          <w:szCs w:val="20"/>
        </w:rPr>
        <w:t>and</w:t>
      </w:r>
      <w:proofErr w:type="gramEnd"/>
      <w:r w:rsidR="006A443A" w:rsidRPr="009A00C9">
        <w:rPr>
          <w:rFonts w:cs="Times New Roman"/>
          <w:sz w:val="20"/>
          <w:szCs w:val="20"/>
        </w:rPr>
        <w:t xml:space="preserve"> is therefore generally perceived as ‘unnatural’ or at very best, a demonstration of ‘magical’ or religious fervour</w:t>
      </w:r>
      <w:r w:rsidR="00D850AE" w:rsidRPr="009A00C9">
        <w:rPr>
          <w:rFonts w:cs="Times New Roman"/>
          <w:sz w:val="20"/>
          <w:szCs w:val="20"/>
        </w:rPr>
        <w:t xml:space="preserve">.  </w:t>
      </w:r>
    </w:p>
    <w:p w14:paraId="78406C25" w14:textId="0E849550" w:rsidR="00DD7CD0" w:rsidRPr="009A00C9" w:rsidRDefault="00D850AE" w:rsidP="00FD6CBE">
      <w:pPr>
        <w:rPr>
          <w:rFonts w:cs="Times New Roman"/>
          <w:sz w:val="20"/>
          <w:szCs w:val="20"/>
        </w:rPr>
      </w:pPr>
      <w:r w:rsidRPr="009A00C9">
        <w:rPr>
          <w:rFonts w:cs="Times New Roman"/>
          <w:sz w:val="20"/>
          <w:szCs w:val="20"/>
        </w:rPr>
        <w:t xml:space="preserve">The practice has existed </w:t>
      </w:r>
      <w:r w:rsidR="00393C31" w:rsidRPr="009A00C9">
        <w:rPr>
          <w:rFonts w:cs="Times New Roman"/>
          <w:sz w:val="20"/>
          <w:szCs w:val="20"/>
        </w:rPr>
        <w:t>since before recorded time and h</w:t>
      </w:r>
      <w:r w:rsidRPr="009A00C9">
        <w:rPr>
          <w:rFonts w:cs="Times New Roman"/>
          <w:sz w:val="20"/>
          <w:szCs w:val="20"/>
        </w:rPr>
        <w:t xml:space="preserve">as </w:t>
      </w:r>
      <w:r w:rsidR="00393C31" w:rsidRPr="009A00C9">
        <w:rPr>
          <w:rFonts w:cs="Times New Roman"/>
          <w:sz w:val="20"/>
          <w:szCs w:val="20"/>
        </w:rPr>
        <w:t xml:space="preserve">been </w:t>
      </w:r>
      <w:r w:rsidRPr="009A00C9">
        <w:rPr>
          <w:rFonts w:cs="Times New Roman"/>
          <w:sz w:val="20"/>
          <w:szCs w:val="20"/>
        </w:rPr>
        <w:t>widespread across the globe.</w:t>
      </w:r>
      <w:r w:rsidR="00393C31" w:rsidRPr="009A00C9">
        <w:rPr>
          <w:rFonts w:cs="Times New Roman"/>
          <w:sz w:val="20"/>
          <w:szCs w:val="20"/>
        </w:rPr>
        <w:t xml:space="preserve">  The IKung Bushmen of the Kalahari Desert use the technique as a part of their healing ceremonies</w:t>
      </w:r>
      <w:r w:rsidR="00386E77" w:rsidRPr="009A00C9">
        <w:rPr>
          <w:rFonts w:cs="Times New Roman"/>
          <w:sz w:val="20"/>
          <w:szCs w:val="20"/>
        </w:rPr>
        <w:t xml:space="preserve"> whilst amongst others, clans in the Fijian Islands, girls in Bali</w:t>
      </w:r>
      <w:r w:rsidR="00155A29" w:rsidRPr="009A00C9">
        <w:rPr>
          <w:rFonts w:cs="Times New Roman"/>
          <w:sz w:val="20"/>
          <w:szCs w:val="20"/>
        </w:rPr>
        <w:t xml:space="preserve"> and fakirs</w:t>
      </w:r>
      <w:r w:rsidR="00770637" w:rsidRPr="009A00C9">
        <w:rPr>
          <w:rFonts w:cs="Times New Roman"/>
          <w:sz w:val="20"/>
          <w:szCs w:val="20"/>
        </w:rPr>
        <w:t xml:space="preserve"> in India</w:t>
      </w:r>
      <w:r w:rsidR="00155A29" w:rsidRPr="009A00C9">
        <w:rPr>
          <w:rFonts w:cs="Times New Roman"/>
          <w:sz w:val="20"/>
          <w:szCs w:val="20"/>
        </w:rPr>
        <w:t xml:space="preserve"> demonstrate their </w:t>
      </w:r>
      <w:r w:rsidR="007D7611" w:rsidRPr="009A00C9">
        <w:rPr>
          <w:rFonts w:cs="Times New Roman"/>
          <w:sz w:val="20"/>
          <w:szCs w:val="20"/>
        </w:rPr>
        <w:t xml:space="preserve">apparent </w:t>
      </w:r>
      <w:r w:rsidR="00B4439F" w:rsidRPr="009A00C9">
        <w:rPr>
          <w:rFonts w:cs="Times New Roman"/>
          <w:sz w:val="20"/>
          <w:szCs w:val="20"/>
        </w:rPr>
        <w:t xml:space="preserve">resistance to pain by the assumption of a </w:t>
      </w:r>
      <w:r w:rsidR="00B4439F" w:rsidRPr="009A00C9">
        <w:rPr>
          <w:rFonts w:cs="Times New Roman"/>
          <w:sz w:val="20"/>
          <w:szCs w:val="20"/>
        </w:rPr>
        <w:lastRenderedPageBreak/>
        <w:t>trance like state</w:t>
      </w:r>
      <w:r w:rsidR="00431803" w:rsidRPr="009A00C9">
        <w:rPr>
          <w:rFonts w:cs="Times New Roman"/>
          <w:sz w:val="20"/>
          <w:szCs w:val="20"/>
        </w:rPr>
        <w:t xml:space="preserve"> followed by a walk across hot stones or fiery embers</w:t>
      </w:r>
      <w:r w:rsidR="006A443A" w:rsidRPr="009A00C9">
        <w:rPr>
          <w:rFonts w:cs="Times New Roman"/>
          <w:sz w:val="20"/>
          <w:szCs w:val="20"/>
        </w:rPr>
        <w:t>.</w:t>
      </w:r>
      <w:r w:rsidR="00B4439F" w:rsidRPr="009A00C9">
        <w:rPr>
          <w:rFonts w:cs="Times New Roman"/>
          <w:sz w:val="20"/>
          <w:szCs w:val="20"/>
          <w:vertAlign w:val="superscript"/>
        </w:rPr>
        <w:t>(2)</w:t>
      </w:r>
      <w:r w:rsidR="00B4439F" w:rsidRPr="009A00C9">
        <w:rPr>
          <w:rFonts w:cs="Times New Roman"/>
          <w:sz w:val="20"/>
          <w:szCs w:val="20"/>
        </w:rPr>
        <w:t xml:space="preserve">  </w:t>
      </w:r>
      <w:r w:rsidR="007C5FE3" w:rsidRPr="009A00C9">
        <w:rPr>
          <w:rFonts w:cs="Times New Roman"/>
          <w:sz w:val="20"/>
          <w:szCs w:val="20"/>
        </w:rPr>
        <w:t>The practice is often seen as a rite o</w:t>
      </w:r>
      <w:r w:rsidR="0080047B" w:rsidRPr="009A00C9">
        <w:rPr>
          <w:rFonts w:cs="Times New Roman"/>
          <w:sz w:val="20"/>
          <w:szCs w:val="20"/>
        </w:rPr>
        <w:t>f passage, or a test of courage</w:t>
      </w:r>
      <w:r w:rsidR="007C5FE3" w:rsidRPr="009A00C9">
        <w:rPr>
          <w:rFonts w:cs="Times New Roman"/>
          <w:sz w:val="20"/>
          <w:szCs w:val="20"/>
        </w:rPr>
        <w:t xml:space="preserve"> although there is frequently a religious connotation</w:t>
      </w:r>
      <w:r w:rsidR="00805E1A" w:rsidRPr="009A00C9">
        <w:rPr>
          <w:rFonts w:cs="Times New Roman"/>
          <w:sz w:val="20"/>
          <w:szCs w:val="20"/>
        </w:rPr>
        <w:t xml:space="preserve"> and may well be accompanied by the release of the neuro-transmitters dopamine and serotonin.  </w:t>
      </w:r>
      <w:r w:rsidR="00CD5A88">
        <w:rPr>
          <w:rFonts w:cs="Times New Roman"/>
          <w:sz w:val="20"/>
          <w:szCs w:val="20"/>
        </w:rPr>
        <w:tab/>
      </w:r>
      <w:r w:rsidR="00805E1A" w:rsidRPr="009A00C9">
        <w:rPr>
          <w:rFonts w:cs="Times New Roman"/>
          <w:sz w:val="20"/>
          <w:szCs w:val="20"/>
        </w:rPr>
        <w:t>These chemicals have been noted to be associated with transcendent religious experiences</w:t>
      </w:r>
      <w:r w:rsidR="007C5FE3" w:rsidRPr="009A00C9">
        <w:rPr>
          <w:rFonts w:cs="Times New Roman"/>
          <w:sz w:val="20"/>
          <w:szCs w:val="20"/>
        </w:rPr>
        <w:t xml:space="preserve">. </w:t>
      </w:r>
    </w:p>
    <w:p w14:paraId="21FCE95C" w14:textId="5AF3A42F" w:rsidR="00CD5A88" w:rsidRPr="00CD5A88" w:rsidRDefault="00CD5A88" w:rsidP="00CD5A88">
      <w:pPr>
        <w:pStyle w:val="IntenseQuote"/>
        <w:spacing w:before="0" w:after="0" w:line="240" w:lineRule="auto"/>
        <w:ind w:left="0" w:right="0"/>
      </w:pPr>
      <w:r w:rsidRPr="009A00C9">
        <w:t>There are a number of well proven physical facts which demonstrate how the apparently ‘magical’ feat is achieved</w:t>
      </w:r>
    </w:p>
    <w:p w14:paraId="7E913ED1" w14:textId="77777777" w:rsidR="00CD5A88" w:rsidRDefault="00CD5A88" w:rsidP="00FD6CBE">
      <w:pPr>
        <w:rPr>
          <w:rFonts w:cs="Times New Roman"/>
          <w:sz w:val="20"/>
          <w:szCs w:val="20"/>
        </w:rPr>
      </w:pPr>
    </w:p>
    <w:p w14:paraId="05B8E1AF" w14:textId="2523D44F" w:rsidR="002F2712" w:rsidRPr="009A00C9" w:rsidRDefault="00CD5A88" w:rsidP="00FD6CBE">
      <w:pPr>
        <w:rPr>
          <w:rFonts w:cs="Times New Roman"/>
          <w:sz w:val="20"/>
          <w:szCs w:val="20"/>
        </w:rPr>
      </w:pPr>
      <w:r>
        <w:rPr>
          <w:rFonts w:cs="Times New Roman"/>
          <w:sz w:val="20"/>
          <w:szCs w:val="20"/>
        </w:rPr>
        <w:lastRenderedPageBreak/>
        <w:tab/>
      </w:r>
      <w:r w:rsidR="00B4439F" w:rsidRPr="009A00C9">
        <w:rPr>
          <w:rFonts w:cs="Times New Roman"/>
          <w:sz w:val="20"/>
          <w:szCs w:val="20"/>
        </w:rPr>
        <w:t>F</w:t>
      </w:r>
      <w:r w:rsidR="00386E77" w:rsidRPr="009A00C9">
        <w:rPr>
          <w:rFonts w:cs="Times New Roman"/>
          <w:sz w:val="20"/>
          <w:szCs w:val="20"/>
        </w:rPr>
        <w:t xml:space="preserve">ollowers of Hinduism celebrate the </w:t>
      </w:r>
      <w:proofErr w:type="spellStart"/>
      <w:r w:rsidR="00386E77" w:rsidRPr="009A00C9">
        <w:rPr>
          <w:rFonts w:cs="Times New Roman"/>
          <w:sz w:val="20"/>
          <w:szCs w:val="20"/>
        </w:rPr>
        <w:t>Thimithi</w:t>
      </w:r>
      <w:proofErr w:type="spellEnd"/>
      <w:r w:rsidR="00386E77" w:rsidRPr="009A00C9">
        <w:rPr>
          <w:rFonts w:cs="Times New Roman"/>
          <w:sz w:val="20"/>
          <w:szCs w:val="20"/>
        </w:rPr>
        <w:t xml:space="preserve"> Festival</w:t>
      </w:r>
      <w:r w:rsidR="00B4439F" w:rsidRPr="009A00C9">
        <w:rPr>
          <w:rFonts w:cs="Times New Roman"/>
          <w:sz w:val="20"/>
          <w:szCs w:val="20"/>
        </w:rPr>
        <w:t xml:space="preserve"> </w:t>
      </w:r>
      <w:r w:rsidR="007D7611" w:rsidRPr="009A00C9">
        <w:rPr>
          <w:rFonts w:cs="Times New Roman"/>
          <w:sz w:val="20"/>
          <w:szCs w:val="20"/>
        </w:rPr>
        <w:t xml:space="preserve">by </w:t>
      </w:r>
      <w:r w:rsidR="00B4439F" w:rsidRPr="009A00C9">
        <w:rPr>
          <w:rFonts w:cs="Times New Roman"/>
          <w:sz w:val="20"/>
          <w:szCs w:val="20"/>
        </w:rPr>
        <w:t>walk</w:t>
      </w:r>
      <w:r w:rsidR="007D7611" w:rsidRPr="009A00C9">
        <w:rPr>
          <w:rFonts w:cs="Times New Roman"/>
          <w:sz w:val="20"/>
          <w:szCs w:val="20"/>
        </w:rPr>
        <w:t>ing</w:t>
      </w:r>
      <w:r w:rsidR="00B4439F" w:rsidRPr="009A00C9">
        <w:rPr>
          <w:rFonts w:cs="Times New Roman"/>
          <w:sz w:val="20"/>
          <w:szCs w:val="20"/>
        </w:rPr>
        <w:t xml:space="preserve"> on hot coals to venerate the Goddess </w:t>
      </w:r>
      <w:proofErr w:type="spellStart"/>
      <w:r w:rsidR="00B4439F" w:rsidRPr="009A00C9">
        <w:rPr>
          <w:rFonts w:cs="Times New Roman"/>
          <w:sz w:val="20"/>
          <w:szCs w:val="20"/>
        </w:rPr>
        <w:t>Draupadi</w:t>
      </w:r>
      <w:proofErr w:type="spellEnd"/>
      <w:r w:rsidR="00B4439F" w:rsidRPr="009A00C9">
        <w:rPr>
          <w:rFonts w:cs="Times New Roman"/>
          <w:sz w:val="20"/>
          <w:szCs w:val="20"/>
        </w:rPr>
        <w:t xml:space="preserve"> who walked across fire to prove her fidelity.  Japanese Taoists </w:t>
      </w:r>
      <w:r w:rsidR="00431803" w:rsidRPr="009A00C9">
        <w:rPr>
          <w:rFonts w:cs="Times New Roman"/>
          <w:sz w:val="20"/>
          <w:szCs w:val="20"/>
        </w:rPr>
        <w:t>use</w:t>
      </w:r>
      <w:r w:rsidR="00B4439F" w:rsidRPr="009A00C9">
        <w:rPr>
          <w:rFonts w:cs="Times New Roman"/>
          <w:sz w:val="20"/>
          <w:szCs w:val="20"/>
        </w:rPr>
        <w:t xml:space="preserve"> fire</w:t>
      </w:r>
      <w:r w:rsidR="00431803" w:rsidRPr="009A00C9">
        <w:rPr>
          <w:rFonts w:cs="Times New Roman"/>
          <w:sz w:val="20"/>
          <w:szCs w:val="20"/>
        </w:rPr>
        <w:t>-</w:t>
      </w:r>
      <w:r w:rsidR="00B4439F" w:rsidRPr="009A00C9">
        <w:rPr>
          <w:rFonts w:cs="Times New Roman"/>
          <w:sz w:val="20"/>
          <w:szCs w:val="20"/>
        </w:rPr>
        <w:t>walking as a method of demonstrating their self-mas</w:t>
      </w:r>
      <w:r w:rsidR="007D7611" w:rsidRPr="009A00C9">
        <w:rPr>
          <w:rFonts w:cs="Times New Roman"/>
          <w:sz w:val="20"/>
          <w:szCs w:val="20"/>
        </w:rPr>
        <w:t xml:space="preserve">tery and spiritual </w:t>
      </w:r>
      <w:proofErr w:type="gramStart"/>
      <w:r w:rsidR="007D7611" w:rsidRPr="009A00C9">
        <w:rPr>
          <w:rFonts w:cs="Times New Roman"/>
          <w:sz w:val="20"/>
          <w:szCs w:val="20"/>
        </w:rPr>
        <w:t>advancement.</w:t>
      </w:r>
      <w:r w:rsidR="00B4439F" w:rsidRPr="009A00C9">
        <w:rPr>
          <w:rFonts w:cs="Times New Roman"/>
          <w:sz w:val="20"/>
          <w:szCs w:val="20"/>
          <w:vertAlign w:val="superscript"/>
        </w:rPr>
        <w:t>(</w:t>
      </w:r>
      <w:proofErr w:type="gramEnd"/>
      <w:r w:rsidR="00B4439F" w:rsidRPr="009A00C9">
        <w:rPr>
          <w:rFonts w:cs="Times New Roman"/>
          <w:sz w:val="20"/>
          <w:szCs w:val="20"/>
          <w:vertAlign w:val="superscript"/>
        </w:rPr>
        <w:t>3)</w:t>
      </w:r>
      <w:r w:rsidR="00040472" w:rsidRPr="009A00C9">
        <w:rPr>
          <w:rFonts w:cs="Times New Roman"/>
          <w:sz w:val="20"/>
          <w:szCs w:val="20"/>
          <w:vertAlign w:val="superscript"/>
        </w:rPr>
        <w:t xml:space="preserve">  </w:t>
      </w:r>
      <w:r w:rsidR="000C2DA3" w:rsidRPr="009A00C9">
        <w:rPr>
          <w:rFonts w:cs="Times New Roman"/>
          <w:sz w:val="20"/>
          <w:szCs w:val="20"/>
        </w:rPr>
        <w:t>The followers o</w:t>
      </w:r>
      <w:r w:rsidR="00040472" w:rsidRPr="009A00C9">
        <w:rPr>
          <w:rFonts w:cs="Times New Roman"/>
          <w:sz w:val="20"/>
          <w:szCs w:val="20"/>
        </w:rPr>
        <w:t xml:space="preserve">f </w:t>
      </w:r>
      <w:r w:rsidR="000C2DA3" w:rsidRPr="009A00C9">
        <w:rPr>
          <w:rFonts w:cs="Times New Roman"/>
          <w:sz w:val="20"/>
          <w:szCs w:val="20"/>
        </w:rPr>
        <w:t xml:space="preserve">the </w:t>
      </w:r>
      <w:r w:rsidR="00040472" w:rsidRPr="009A00C9">
        <w:rPr>
          <w:rFonts w:cs="Times New Roman"/>
          <w:sz w:val="20"/>
          <w:szCs w:val="20"/>
        </w:rPr>
        <w:t>Shia</w:t>
      </w:r>
      <w:r w:rsidR="006A443A" w:rsidRPr="009A00C9">
        <w:rPr>
          <w:rFonts w:cs="Times New Roman"/>
          <w:sz w:val="20"/>
          <w:szCs w:val="20"/>
        </w:rPr>
        <w:t xml:space="preserve"> sect of</w:t>
      </w:r>
      <w:r w:rsidR="000C2DA3" w:rsidRPr="009A00C9">
        <w:rPr>
          <w:rFonts w:cs="Times New Roman"/>
          <w:sz w:val="20"/>
          <w:szCs w:val="20"/>
        </w:rPr>
        <w:t xml:space="preserve"> Islam walk over fire on the 9</w:t>
      </w:r>
      <w:r w:rsidR="000C2DA3" w:rsidRPr="009A00C9">
        <w:rPr>
          <w:rFonts w:cs="Times New Roman"/>
          <w:sz w:val="20"/>
          <w:szCs w:val="20"/>
          <w:vertAlign w:val="superscript"/>
        </w:rPr>
        <w:t>th</w:t>
      </w:r>
      <w:r w:rsidR="000C2DA3" w:rsidRPr="009A00C9">
        <w:rPr>
          <w:rFonts w:cs="Times New Roman"/>
          <w:sz w:val="20"/>
          <w:szCs w:val="20"/>
        </w:rPr>
        <w:t xml:space="preserve"> and 10</w:t>
      </w:r>
      <w:r w:rsidR="000C2DA3" w:rsidRPr="009A00C9">
        <w:rPr>
          <w:rFonts w:cs="Times New Roman"/>
          <w:sz w:val="20"/>
          <w:szCs w:val="20"/>
          <w:vertAlign w:val="superscript"/>
        </w:rPr>
        <w:t>th</w:t>
      </w:r>
      <w:r w:rsidR="000C2DA3" w:rsidRPr="009A00C9">
        <w:rPr>
          <w:rFonts w:cs="Times New Roman"/>
          <w:sz w:val="20"/>
          <w:szCs w:val="20"/>
        </w:rPr>
        <w:t xml:space="preserve"> days of Muharram (the first month of the Islamic calendar) to mourn the death of Hussain – the son of </w:t>
      </w:r>
      <w:proofErr w:type="spellStart"/>
      <w:r w:rsidR="000C2DA3" w:rsidRPr="009A00C9">
        <w:rPr>
          <w:rFonts w:cs="Times New Roman"/>
          <w:sz w:val="20"/>
          <w:szCs w:val="20"/>
        </w:rPr>
        <w:t>Hazrat</w:t>
      </w:r>
      <w:proofErr w:type="spellEnd"/>
      <w:r w:rsidR="000C2DA3" w:rsidRPr="009A00C9">
        <w:rPr>
          <w:rFonts w:cs="Times New Roman"/>
          <w:sz w:val="20"/>
          <w:szCs w:val="20"/>
        </w:rPr>
        <w:t xml:space="preserve"> Ali and </w:t>
      </w:r>
      <w:proofErr w:type="spellStart"/>
      <w:r w:rsidR="000C2DA3" w:rsidRPr="009A00C9">
        <w:rPr>
          <w:rFonts w:cs="Times New Roman"/>
          <w:sz w:val="20"/>
          <w:szCs w:val="20"/>
        </w:rPr>
        <w:t>Sayyeda</w:t>
      </w:r>
      <w:proofErr w:type="spellEnd"/>
      <w:r w:rsidR="000C2DA3" w:rsidRPr="009A00C9">
        <w:rPr>
          <w:rFonts w:cs="Times New Roman"/>
          <w:sz w:val="20"/>
          <w:szCs w:val="20"/>
        </w:rPr>
        <w:t xml:space="preserve"> Fatima (the Daughter of Mohammed), although many followers of Islam do not feel it appropriate to mourn too deeply as Hussain is blessed.</w:t>
      </w:r>
      <w:r w:rsidR="00656F98" w:rsidRPr="009A00C9">
        <w:rPr>
          <w:rFonts w:cs="Times New Roman"/>
          <w:sz w:val="20"/>
          <w:szCs w:val="20"/>
          <w:vertAlign w:val="superscript"/>
        </w:rPr>
        <w:t>(4</w:t>
      </w:r>
      <w:r w:rsidR="000C2DA3" w:rsidRPr="009A00C9">
        <w:rPr>
          <w:rFonts w:cs="Times New Roman"/>
          <w:sz w:val="20"/>
          <w:szCs w:val="20"/>
          <w:vertAlign w:val="superscript"/>
        </w:rPr>
        <w:t>)</w:t>
      </w:r>
      <w:r w:rsidR="000C2DA3" w:rsidRPr="009A00C9">
        <w:rPr>
          <w:rFonts w:cs="Times New Roman"/>
          <w:sz w:val="20"/>
          <w:szCs w:val="20"/>
        </w:rPr>
        <w:t xml:space="preserve"> </w:t>
      </w:r>
    </w:p>
    <w:p w14:paraId="73283088" w14:textId="0FB833CB" w:rsidR="00C24C84" w:rsidRPr="009A00C9" w:rsidRDefault="000C2DA3" w:rsidP="00FD6CBE">
      <w:pPr>
        <w:rPr>
          <w:rStyle w:val="apple-style-span"/>
          <w:rFonts w:cs="Times New Roman"/>
          <w:color w:val="000000"/>
          <w:sz w:val="20"/>
          <w:szCs w:val="20"/>
          <w:vertAlign w:val="superscript"/>
        </w:rPr>
      </w:pPr>
      <w:r w:rsidRPr="009A00C9">
        <w:rPr>
          <w:rFonts w:cs="Times New Roman"/>
          <w:sz w:val="20"/>
          <w:szCs w:val="20"/>
        </w:rPr>
        <w:t xml:space="preserve"> </w:t>
      </w:r>
      <w:r w:rsidR="00CD5A88">
        <w:rPr>
          <w:rFonts w:cs="Times New Roman"/>
          <w:sz w:val="20"/>
          <w:szCs w:val="20"/>
        </w:rPr>
        <w:tab/>
      </w:r>
      <w:r w:rsidR="00656F98" w:rsidRPr="009A00C9">
        <w:rPr>
          <w:rFonts w:cs="Times New Roman"/>
          <w:sz w:val="20"/>
          <w:szCs w:val="20"/>
        </w:rPr>
        <w:t>In Europe, Vir</w:t>
      </w:r>
      <w:r w:rsidR="007D7611" w:rsidRPr="009A00C9">
        <w:rPr>
          <w:rFonts w:cs="Times New Roman"/>
          <w:sz w:val="20"/>
          <w:szCs w:val="20"/>
        </w:rPr>
        <w:t xml:space="preserve">gil writes of </w:t>
      </w:r>
      <w:proofErr w:type="spellStart"/>
      <w:r w:rsidR="007D7611" w:rsidRPr="009A00C9">
        <w:rPr>
          <w:rFonts w:cs="Times New Roman"/>
          <w:sz w:val="20"/>
          <w:szCs w:val="20"/>
        </w:rPr>
        <w:t>Arrun’s</w:t>
      </w:r>
      <w:proofErr w:type="spellEnd"/>
      <w:r w:rsidR="007D7611" w:rsidRPr="009A00C9">
        <w:rPr>
          <w:rFonts w:cs="Times New Roman"/>
          <w:sz w:val="20"/>
          <w:szCs w:val="20"/>
        </w:rPr>
        <w:t xml:space="preserve"> prayer to Apollo in which</w:t>
      </w:r>
      <w:r w:rsidR="00656F98" w:rsidRPr="009A00C9">
        <w:rPr>
          <w:rFonts w:cs="Times New Roman"/>
          <w:sz w:val="20"/>
          <w:szCs w:val="20"/>
        </w:rPr>
        <w:t xml:space="preserve"> walking on glowing coals </w:t>
      </w:r>
      <w:r w:rsidR="007D7611" w:rsidRPr="009A00C9">
        <w:rPr>
          <w:rFonts w:cs="Times New Roman"/>
          <w:sz w:val="20"/>
          <w:szCs w:val="20"/>
        </w:rPr>
        <w:t xml:space="preserve">is </w:t>
      </w:r>
      <w:proofErr w:type="gramStart"/>
      <w:r w:rsidR="007D7611" w:rsidRPr="009A00C9">
        <w:rPr>
          <w:rFonts w:cs="Times New Roman"/>
          <w:sz w:val="20"/>
          <w:szCs w:val="20"/>
        </w:rPr>
        <w:t>mentioned</w:t>
      </w:r>
      <w:r w:rsidR="0080047B" w:rsidRPr="009A00C9">
        <w:rPr>
          <w:rFonts w:cs="Times New Roman"/>
          <w:sz w:val="20"/>
          <w:szCs w:val="20"/>
        </w:rPr>
        <w:t>.</w:t>
      </w:r>
      <w:r w:rsidR="007D7611" w:rsidRPr="009A00C9">
        <w:rPr>
          <w:rFonts w:cs="Times New Roman"/>
          <w:sz w:val="20"/>
          <w:szCs w:val="20"/>
          <w:vertAlign w:val="superscript"/>
        </w:rPr>
        <w:t>(</w:t>
      </w:r>
      <w:proofErr w:type="gramEnd"/>
      <w:r w:rsidR="007D7611" w:rsidRPr="009A00C9">
        <w:rPr>
          <w:rFonts w:cs="Times New Roman"/>
          <w:sz w:val="20"/>
          <w:szCs w:val="20"/>
          <w:vertAlign w:val="superscript"/>
        </w:rPr>
        <w:t>5</w:t>
      </w:r>
      <w:r w:rsidR="00656F98" w:rsidRPr="009A00C9">
        <w:rPr>
          <w:rFonts w:cs="Times New Roman"/>
          <w:sz w:val="20"/>
          <w:szCs w:val="20"/>
          <w:vertAlign w:val="superscript"/>
        </w:rPr>
        <w:t>)</w:t>
      </w:r>
      <w:r w:rsidR="00656F98" w:rsidRPr="009A00C9">
        <w:rPr>
          <w:rFonts w:cs="Times New Roman"/>
          <w:sz w:val="20"/>
          <w:szCs w:val="20"/>
        </w:rPr>
        <w:t xml:space="preserve">  </w:t>
      </w:r>
      <w:proofErr w:type="spellStart"/>
      <w:r w:rsidRPr="009A00C9">
        <w:rPr>
          <w:rFonts w:cs="Times New Roman"/>
          <w:sz w:val="20"/>
          <w:szCs w:val="20"/>
        </w:rPr>
        <w:t>E</w:t>
      </w:r>
      <w:r w:rsidRPr="009A00C9">
        <w:rPr>
          <w:rStyle w:val="apple-style-span"/>
          <w:rFonts w:cs="Times New Roman"/>
          <w:color w:val="000000"/>
          <w:sz w:val="20"/>
          <w:szCs w:val="20"/>
        </w:rPr>
        <w:t>stinarstvo</w:t>
      </w:r>
      <w:proofErr w:type="spellEnd"/>
      <w:r w:rsidRPr="009A00C9">
        <w:rPr>
          <w:rStyle w:val="apple-style-span"/>
          <w:rFonts w:cs="Times New Roman"/>
          <w:color w:val="000000"/>
          <w:sz w:val="20"/>
          <w:szCs w:val="20"/>
        </w:rPr>
        <w:t xml:space="preserve"> and</w:t>
      </w:r>
      <w:r w:rsidR="00C24C84" w:rsidRPr="009A00C9">
        <w:rPr>
          <w:rStyle w:val="apple-style-span"/>
          <w:rFonts w:cs="Times New Roman"/>
          <w:color w:val="000000"/>
          <w:sz w:val="20"/>
          <w:szCs w:val="20"/>
        </w:rPr>
        <w:t xml:space="preserve"> </w:t>
      </w:r>
      <w:proofErr w:type="spellStart"/>
      <w:r w:rsidR="00C24C84" w:rsidRPr="009A00C9">
        <w:rPr>
          <w:rStyle w:val="apple-style-span"/>
          <w:rFonts w:cs="Times New Roman"/>
          <w:color w:val="000000"/>
          <w:sz w:val="20"/>
          <w:szCs w:val="20"/>
        </w:rPr>
        <w:t>A</w:t>
      </w:r>
      <w:r w:rsidRPr="009A00C9">
        <w:rPr>
          <w:rStyle w:val="apple-style-span"/>
          <w:rFonts w:cs="Times New Roman"/>
          <w:color w:val="000000"/>
          <w:sz w:val="20"/>
          <w:szCs w:val="20"/>
        </w:rPr>
        <w:t>nastenária</w:t>
      </w:r>
      <w:proofErr w:type="spellEnd"/>
      <w:r w:rsidRPr="009A00C9">
        <w:rPr>
          <w:rStyle w:val="apple-style-span"/>
          <w:rFonts w:cs="Times New Roman"/>
          <w:color w:val="000000"/>
          <w:sz w:val="20"/>
          <w:szCs w:val="20"/>
        </w:rPr>
        <w:t xml:space="preserve"> are respec</w:t>
      </w:r>
      <w:r w:rsidR="00E60163" w:rsidRPr="009A00C9">
        <w:rPr>
          <w:rStyle w:val="apple-style-span"/>
          <w:rFonts w:cs="Times New Roman"/>
          <w:color w:val="000000"/>
          <w:sz w:val="20"/>
          <w:szCs w:val="20"/>
        </w:rPr>
        <w:t>tively the Bulgarian and Greek O</w:t>
      </w:r>
      <w:r w:rsidRPr="009A00C9">
        <w:rPr>
          <w:rStyle w:val="apple-style-span"/>
          <w:rFonts w:cs="Times New Roman"/>
          <w:color w:val="000000"/>
          <w:sz w:val="20"/>
          <w:szCs w:val="20"/>
        </w:rPr>
        <w:t xml:space="preserve">rthodox </w:t>
      </w:r>
      <w:r w:rsidR="00E60163" w:rsidRPr="009A00C9">
        <w:rPr>
          <w:rStyle w:val="apple-style-span"/>
          <w:rFonts w:cs="Times New Roman"/>
          <w:color w:val="000000"/>
          <w:sz w:val="20"/>
          <w:szCs w:val="20"/>
        </w:rPr>
        <w:t xml:space="preserve">Christian </w:t>
      </w:r>
      <w:r w:rsidRPr="009A00C9">
        <w:rPr>
          <w:rStyle w:val="apple-style-span"/>
          <w:rFonts w:cs="Times New Roman"/>
          <w:color w:val="000000"/>
          <w:sz w:val="20"/>
          <w:szCs w:val="20"/>
        </w:rPr>
        <w:t>fire</w:t>
      </w:r>
      <w:r w:rsidR="00786D3F" w:rsidRPr="009A00C9">
        <w:rPr>
          <w:rStyle w:val="apple-style-span"/>
          <w:rFonts w:cs="Times New Roman"/>
          <w:color w:val="000000"/>
          <w:sz w:val="20"/>
          <w:szCs w:val="20"/>
        </w:rPr>
        <w:t>-</w:t>
      </w:r>
      <w:r w:rsidRPr="009A00C9">
        <w:rPr>
          <w:rStyle w:val="apple-style-span"/>
          <w:rFonts w:cs="Times New Roman"/>
          <w:color w:val="000000"/>
          <w:sz w:val="20"/>
          <w:szCs w:val="20"/>
        </w:rPr>
        <w:t>walking</w:t>
      </w:r>
      <w:r w:rsidR="00393C31" w:rsidRPr="009A00C9">
        <w:rPr>
          <w:rStyle w:val="apple-style-span"/>
          <w:rFonts w:cs="Times New Roman"/>
          <w:color w:val="000000"/>
          <w:sz w:val="20"/>
          <w:szCs w:val="20"/>
        </w:rPr>
        <w:t xml:space="preserve"> ritual</w:t>
      </w:r>
      <w:r w:rsidRPr="009A00C9">
        <w:rPr>
          <w:rStyle w:val="apple-style-span"/>
          <w:rFonts w:cs="Times New Roman"/>
          <w:color w:val="000000"/>
          <w:sz w:val="20"/>
          <w:szCs w:val="20"/>
        </w:rPr>
        <w:t xml:space="preserve">s which are performed in </w:t>
      </w:r>
      <w:r w:rsidR="00393C31" w:rsidRPr="009A00C9">
        <w:rPr>
          <w:rStyle w:val="apple-style-span"/>
          <w:rFonts w:cs="Times New Roman"/>
          <w:color w:val="000000"/>
          <w:sz w:val="20"/>
          <w:szCs w:val="20"/>
        </w:rPr>
        <w:t xml:space="preserve">villages in the </w:t>
      </w:r>
      <w:proofErr w:type="spellStart"/>
      <w:r w:rsidR="00393C31" w:rsidRPr="009A00C9">
        <w:rPr>
          <w:rStyle w:val="apple-style-span"/>
          <w:rFonts w:cs="Times New Roman"/>
          <w:color w:val="000000"/>
          <w:sz w:val="20"/>
          <w:szCs w:val="20"/>
        </w:rPr>
        <w:t>Strandzha</w:t>
      </w:r>
      <w:proofErr w:type="spellEnd"/>
      <w:r w:rsidR="00393C31" w:rsidRPr="009A00C9">
        <w:rPr>
          <w:rStyle w:val="apple-style-span"/>
          <w:rFonts w:cs="Times New Roman"/>
          <w:color w:val="000000"/>
          <w:sz w:val="20"/>
          <w:szCs w:val="20"/>
        </w:rPr>
        <w:t xml:space="preserve"> Mountains </w:t>
      </w:r>
      <w:r w:rsidRPr="009A00C9">
        <w:rPr>
          <w:rStyle w:val="apple-style-span"/>
          <w:rFonts w:cs="Times New Roman"/>
          <w:color w:val="000000"/>
          <w:sz w:val="20"/>
          <w:szCs w:val="20"/>
        </w:rPr>
        <w:t>in the southeast of Bulgaria</w:t>
      </w:r>
      <w:r w:rsidR="00786D3F" w:rsidRPr="009A00C9">
        <w:rPr>
          <w:rStyle w:val="apple-style-span"/>
          <w:rFonts w:cs="Times New Roman"/>
          <w:color w:val="000000"/>
          <w:sz w:val="20"/>
          <w:szCs w:val="20"/>
        </w:rPr>
        <w:t xml:space="preserve"> and Greece</w:t>
      </w:r>
      <w:r w:rsidRPr="009A00C9">
        <w:rPr>
          <w:rStyle w:val="apple-style-span"/>
          <w:rFonts w:cs="Times New Roman"/>
          <w:color w:val="000000"/>
          <w:sz w:val="20"/>
          <w:szCs w:val="20"/>
        </w:rPr>
        <w:t>.</w:t>
      </w:r>
      <w:r w:rsidR="007C5FE3" w:rsidRPr="009A00C9">
        <w:rPr>
          <w:rStyle w:val="apple-style-span"/>
          <w:rFonts w:cs="Times New Roman"/>
          <w:color w:val="000000"/>
          <w:sz w:val="20"/>
          <w:szCs w:val="20"/>
        </w:rPr>
        <w:t xml:space="preserve"> They are</w:t>
      </w:r>
      <w:r w:rsidR="00393C31" w:rsidRPr="009A00C9">
        <w:rPr>
          <w:rStyle w:val="apple-style-span"/>
          <w:rFonts w:cs="Times New Roman"/>
          <w:color w:val="000000"/>
          <w:sz w:val="20"/>
          <w:szCs w:val="20"/>
        </w:rPr>
        <w:t xml:space="preserve"> perform</w:t>
      </w:r>
      <w:r w:rsidR="007C5FE3" w:rsidRPr="009A00C9">
        <w:rPr>
          <w:rStyle w:val="apple-style-span"/>
          <w:rFonts w:cs="Times New Roman"/>
          <w:color w:val="000000"/>
          <w:sz w:val="20"/>
          <w:szCs w:val="20"/>
        </w:rPr>
        <w:t>ed</w:t>
      </w:r>
      <w:r w:rsidR="00393C31" w:rsidRPr="009A00C9">
        <w:rPr>
          <w:rStyle w:val="apple-style-span"/>
          <w:rFonts w:cs="Times New Roman"/>
          <w:color w:val="000000"/>
          <w:sz w:val="20"/>
          <w:szCs w:val="20"/>
        </w:rPr>
        <w:t xml:space="preserve"> on the day of S</w:t>
      </w:r>
      <w:r w:rsidR="00C24C84" w:rsidRPr="009A00C9">
        <w:rPr>
          <w:rStyle w:val="apple-style-span"/>
          <w:rFonts w:cs="Times New Roman"/>
          <w:color w:val="000000"/>
          <w:sz w:val="20"/>
          <w:szCs w:val="20"/>
        </w:rPr>
        <w:t>aints</w:t>
      </w:r>
      <w:r w:rsidR="00393C31" w:rsidRPr="009A00C9">
        <w:rPr>
          <w:rStyle w:val="apple-style-span"/>
          <w:rFonts w:cs="Times New Roman"/>
          <w:color w:val="000000"/>
          <w:sz w:val="20"/>
          <w:szCs w:val="20"/>
        </w:rPr>
        <w:t xml:space="preserve"> Constantine and Helen or the day of the </w:t>
      </w:r>
      <w:r w:rsidR="007C5FE3" w:rsidRPr="009A00C9">
        <w:rPr>
          <w:rStyle w:val="apple-style-span"/>
          <w:rFonts w:cs="Times New Roman"/>
          <w:color w:val="000000"/>
          <w:sz w:val="20"/>
          <w:szCs w:val="20"/>
        </w:rPr>
        <w:t xml:space="preserve">individual </w:t>
      </w:r>
      <w:r w:rsidR="00393C31" w:rsidRPr="009A00C9">
        <w:rPr>
          <w:rStyle w:val="apple-style-span"/>
          <w:rFonts w:cs="Times New Roman"/>
          <w:color w:val="000000"/>
          <w:sz w:val="20"/>
          <w:szCs w:val="20"/>
        </w:rPr>
        <w:t>village's patron saint. The ritual is a unique mixture of Eastern Orthodox beliefs and older pagan traditio</w:t>
      </w:r>
      <w:r w:rsidR="00805E1A" w:rsidRPr="009A00C9">
        <w:rPr>
          <w:rStyle w:val="apple-style-span"/>
          <w:rFonts w:cs="Times New Roman"/>
          <w:color w:val="000000"/>
          <w:sz w:val="20"/>
          <w:szCs w:val="20"/>
        </w:rPr>
        <w:t xml:space="preserve">ns from the </w:t>
      </w:r>
      <w:proofErr w:type="spellStart"/>
      <w:r w:rsidR="00805E1A" w:rsidRPr="009A00C9">
        <w:rPr>
          <w:rStyle w:val="apple-style-span"/>
          <w:rFonts w:cs="Times New Roman"/>
          <w:color w:val="000000"/>
          <w:sz w:val="20"/>
          <w:szCs w:val="20"/>
        </w:rPr>
        <w:t>Strandzha</w:t>
      </w:r>
      <w:proofErr w:type="spellEnd"/>
      <w:r w:rsidR="00805E1A" w:rsidRPr="009A00C9">
        <w:rPr>
          <w:rStyle w:val="apple-style-span"/>
          <w:rFonts w:cs="Times New Roman"/>
          <w:color w:val="000000"/>
          <w:sz w:val="20"/>
          <w:szCs w:val="20"/>
        </w:rPr>
        <w:t xml:space="preserve"> area</w:t>
      </w:r>
      <w:r w:rsidR="007C5FE3" w:rsidRPr="009A00C9">
        <w:rPr>
          <w:rStyle w:val="apple-style-span"/>
          <w:rFonts w:cs="Times New Roman"/>
          <w:color w:val="000000"/>
          <w:sz w:val="20"/>
          <w:szCs w:val="20"/>
        </w:rPr>
        <w:t>.  T</w:t>
      </w:r>
      <w:r w:rsidR="00393C31" w:rsidRPr="009A00C9">
        <w:rPr>
          <w:rStyle w:val="apple-style-span"/>
          <w:rFonts w:cs="Times New Roman"/>
          <w:color w:val="000000"/>
          <w:sz w:val="20"/>
          <w:szCs w:val="20"/>
        </w:rPr>
        <w:t xml:space="preserve">he head </w:t>
      </w:r>
      <w:r w:rsidR="007C5FE3" w:rsidRPr="009A00C9">
        <w:rPr>
          <w:rStyle w:val="apple-style-span"/>
          <w:rFonts w:cs="Times New Roman"/>
          <w:color w:val="000000"/>
          <w:sz w:val="20"/>
          <w:szCs w:val="20"/>
        </w:rPr>
        <w:t>‘</w:t>
      </w:r>
      <w:proofErr w:type="spellStart"/>
      <w:r w:rsidR="00393C31" w:rsidRPr="009A00C9">
        <w:rPr>
          <w:rStyle w:val="apple-style-span"/>
          <w:rFonts w:cs="Times New Roman"/>
          <w:color w:val="000000"/>
          <w:sz w:val="20"/>
          <w:szCs w:val="20"/>
        </w:rPr>
        <w:t>nestinar</w:t>
      </w:r>
      <w:proofErr w:type="spellEnd"/>
      <w:r w:rsidR="007C5FE3" w:rsidRPr="009A00C9">
        <w:rPr>
          <w:rStyle w:val="apple-style-span"/>
          <w:rFonts w:cs="Times New Roman"/>
          <w:color w:val="000000"/>
          <w:sz w:val="20"/>
          <w:szCs w:val="20"/>
        </w:rPr>
        <w:t>’</w:t>
      </w:r>
      <w:r w:rsidR="00393C31" w:rsidRPr="009A00C9">
        <w:rPr>
          <w:rStyle w:val="apple-style-span"/>
          <w:rFonts w:cs="Times New Roman"/>
          <w:color w:val="000000"/>
          <w:sz w:val="20"/>
          <w:szCs w:val="20"/>
        </w:rPr>
        <w:t xml:space="preserve"> may</w:t>
      </w:r>
      <w:r w:rsidR="007C5FE3" w:rsidRPr="009A00C9">
        <w:rPr>
          <w:rStyle w:val="apple-style-span"/>
          <w:rFonts w:cs="Times New Roman"/>
          <w:color w:val="000000"/>
          <w:sz w:val="20"/>
          <w:szCs w:val="20"/>
        </w:rPr>
        <w:t xml:space="preserve"> traditionally</w:t>
      </w:r>
      <w:r w:rsidR="00393C31" w:rsidRPr="009A00C9">
        <w:rPr>
          <w:rStyle w:val="apple-style-span"/>
          <w:rFonts w:cs="Times New Roman"/>
          <w:color w:val="000000"/>
          <w:sz w:val="20"/>
          <w:szCs w:val="20"/>
        </w:rPr>
        <w:t xml:space="preserve"> be succeeded only by his or her son or daughter, and only when he or she is too old or ill to continue </w:t>
      </w:r>
      <w:r w:rsidR="006A443A" w:rsidRPr="009A00C9">
        <w:rPr>
          <w:rStyle w:val="apple-style-span"/>
          <w:rFonts w:cs="Times New Roman"/>
          <w:color w:val="000000"/>
          <w:sz w:val="20"/>
          <w:szCs w:val="20"/>
        </w:rPr>
        <w:t>performing the ritual</w:t>
      </w:r>
      <w:r w:rsidR="00393C31" w:rsidRPr="009A00C9">
        <w:rPr>
          <w:rStyle w:val="apple-style-span"/>
          <w:rFonts w:cs="Times New Roman"/>
          <w:color w:val="000000"/>
          <w:sz w:val="20"/>
          <w:szCs w:val="20"/>
        </w:rPr>
        <w:t>.</w:t>
      </w:r>
      <w:r w:rsidR="007C5FE3" w:rsidRPr="009A00C9">
        <w:rPr>
          <w:rStyle w:val="apple-style-span"/>
          <w:rFonts w:cs="Times New Roman"/>
          <w:color w:val="000000"/>
          <w:sz w:val="20"/>
          <w:szCs w:val="20"/>
        </w:rPr>
        <w:t xml:space="preserve">  After sunset, the villagers</w:t>
      </w:r>
      <w:r w:rsidR="00393C31" w:rsidRPr="009A00C9">
        <w:rPr>
          <w:rStyle w:val="apple-style-span"/>
          <w:rFonts w:cs="Times New Roman"/>
          <w:color w:val="000000"/>
          <w:sz w:val="20"/>
          <w:szCs w:val="20"/>
        </w:rPr>
        <w:t xml:space="preserve"> build up a large fire</w:t>
      </w:r>
      <w:r w:rsidR="007C5FE3" w:rsidRPr="009A00C9">
        <w:rPr>
          <w:rStyle w:val="apple-style-span"/>
          <w:rFonts w:cs="Times New Roman"/>
          <w:color w:val="000000"/>
          <w:sz w:val="20"/>
          <w:szCs w:val="20"/>
        </w:rPr>
        <w:t xml:space="preserve"> and </w:t>
      </w:r>
      <w:r w:rsidR="00393C31" w:rsidRPr="009A00C9">
        <w:rPr>
          <w:rStyle w:val="apple-style-span"/>
          <w:rFonts w:cs="Times New Roman"/>
          <w:color w:val="000000"/>
          <w:sz w:val="20"/>
          <w:szCs w:val="20"/>
        </w:rPr>
        <w:t xml:space="preserve">dance a </w:t>
      </w:r>
      <w:proofErr w:type="spellStart"/>
      <w:r w:rsidR="00393C31" w:rsidRPr="009A00C9">
        <w:rPr>
          <w:rStyle w:val="apple-style-span"/>
          <w:rFonts w:cs="Times New Roman"/>
          <w:color w:val="000000"/>
          <w:sz w:val="20"/>
          <w:szCs w:val="20"/>
        </w:rPr>
        <w:t>horo</w:t>
      </w:r>
      <w:proofErr w:type="spellEnd"/>
      <w:r w:rsidR="00393C31" w:rsidRPr="009A00C9">
        <w:rPr>
          <w:rStyle w:val="apple-style-span"/>
          <w:rFonts w:cs="Times New Roman"/>
          <w:color w:val="000000"/>
          <w:sz w:val="20"/>
          <w:szCs w:val="20"/>
        </w:rPr>
        <w:t xml:space="preserve"> (a traditional round dance) until the fire dies and only embers remain. The </w:t>
      </w:r>
      <w:proofErr w:type="spellStart"/>
      <w:r w:rsidR="00393C31" w:rsidRPr="009A00C9">
        <w:rPr>
          <w:rStyle w:val="apple-style-span"/>
          <w:rFonts w:cs="Times New Roman"/>
          <w:color w:val="000000"/>
          <w:sz w:val="20"/>
          <w:szCs w:val="20"/>
        </w:rPr>
        <w:t>Nestinari'</w:t>
      </w:r>
      <w:r w:rsidR="007C5FE3" w:rsidRPr="009A00C9">
        <w:rPr>
          <w:rStyle w:val="apple-style-span"/>
          <w:rFonts w:cs="Times New Roman"/>
          <w:color w:val="000000"/>
          <w:sz w:val="20"/>
          <w:szCs w:val="20"/>
        </w:rPr>
        <w:t>s</w:t>
      </w:r>
      <w:proofErr w:type="spellEnd"/>
      <w:r w:rsidR="007C5FE3" w:rsidRPr="009A00C9">
        <w:rPr>
          <w:rStyle w:val="apple-style-span"/>
          <w:rFonts w:cs="Times New Roman"/>
          <w:color w:val="000000"/>
          <w:sz w:val="20"/>
          <w:szCs w:val="20"/>
        </w:rPr>
        <w:t xml:space="preserve"> barefoot dance on embers then </w:t>
      </w:r>
      <w:r w:rsidR="00393C31" w:rsidRPr="009A00C9">
        <w:rPr>
          <w:rStyle w:val="apple-style-span"/>
          <w:rFonts w:cs="Times New Roman"/>
          <w:color w:val="000000"/>
          <w:sz w:val="20"/>
          <w:szCs w:val="20"/>
        </w:rPr>
        <w:t>follows</w:t>
      </w:r>
      <w:r w:rsidR="007C5FE3" w:rsidRPr="009A00C9">
        <w:rPr>
          <w:rStyle w:val="apple-style-span"/>
          <w:rFonts w:cs="Times New Roman"/>
          <w:color w:val="000000"/>
          <w:sz w:val="20"/>
          <w:szCs w:val="20"/>
        </w:rPr>
        <w:t>.</w:t>
      </w:r>
      <w:r w:rsidR="00393C31" w:rsidRPr="009A00C9">
        <w:rPr>
          <w:rStyle w:val="apple-style-span"/>
          <w:rFonts w:cs="Times New Roman"/>
          <w:color w:val="000000"/>
          <w:sz w:val="20"/>
          <w:szCs w:val="20"/>
        </w:rPr>
        <w:t xml:space="preserve"> It is popularly thought that some of the dancers reach a religious state of trance while dancing, explaining why their feet do</w:t>
      </w:r>
      <w:r w:rsidR="006A443A" w:rsidRPr="009A00C9">
        <w:rPr>
          <w:rStyle w:val="apple-style-span"/>
          <w:rFonts w:cs="Times New Roman"/>
          <w:color w:val="000000"/>
          <w:sz w:val="20"/>
          <w:szCs w:val="20"/>
        </w:rPr>
        <w:t xml:space="preserve"> no</w:t>
      </w:r>
      <w:r w:rsidR="00393C31" w:rsidRPr="009A00C9">
        <w:rPr>
          <w:rStyle w:val="apple-style-span"/>
          <w:rFonts w:cs="Times New Roman"/>
          <w:color w:val="000000"/>
          <w:sz w:val="20"/>
          <w:szCs w:val="20"/>
        </w:rPr>
        <w:t>t burn and they allegedly do</w:t>
      </w:r>
      <w:r w:rsidR="00786D3F" w:rsidRPr="009A00C9">
        <w:rPr>
          <w:rStyle w:val="apple-style-span"/>
          <w:rFonts w:cs="Times New Roman"/>
          <w:color w:val="000000"/>
          <w:sz w:val="20"/>
          <w:szCs w:val="20"/>
        </w:rPr>
        <w:t xml:space="preserve"> no</w:t>
      </w:r>
      <w:r w:rsidR="00393C31" w:rsidRPr="009A00C9">
        <w:rPr>
          <w:rStyle w:val="apple-style-span"/>
          <w:rFonts w:cs="Times New Roman"/>
          <w:color w:val="000000"/>
          <w:sz w:val="20"/>
          <w:szCs w:val="20"/>
        </w:rPr>
        <w:t xml:space="preserve">t feel </w:t>
      </w:r>
      <w:proofErr w:type="gramStart"/>
      <w:r w:rsidR="00393C31" w:rsidRPr="009A00C9">
        <w:rPr>
          <w:rStyle w:val="apple-style-span"/>
          <w:rFonts w:cs="Times New Roman"/>
          <w:color w:val="000000"/>
          <w:sz w:val="20"/>
          <w:szCs w:val="20"/>
        </w:rPr>
        <w:t>pain.</w:t>
      </w:r>
      <w:r w:rsidR="007D7611" w:rsidRPr="009A00C9">
        <w:rPr>
          <w:rStyle w:val="apple-style-span"/>
          <w:rFonts w:cs="Times New Roman"/>
          <w:color w:val="000000"/>
          <w:sz w:val="20"/>
          <w:szCs w:val="20"/>
          <w:vertAlign w:val="superscript"/>
        </w:rPr>
        <w:t>(</w:t>
      </w:r>
      <w:proofErr w:type="gramEnd"/>
      <w:r w:rsidR="007D7611" w:rsidRPr="009A00C9">
        <w:rPr>
          <w:rStyle w:val="apple-style-span"/>
          <w:rFonts w:cs="Times New Roman"/>
          <w:color w:val="000000"/>
          <w:sz w:val="20"/>
          <w:szCs w:val="20"/>
          <w:vertAlign w:val="superscript"/>
        </w:rPr>
        <w:t>6</w:t>
      </w:r>
      <w:r w:rsidR="007C5FE3" w:rsidRPr="009A00C9">
        <w:rPr>
          <w:rStyle w:val="apple-style-span"/>
          <w:rFonts w:cs="Times New Roman"/>
          <w:color w:val="000000"/>
          <w:sz w:val="20"/>
          <w:szCs w:val="20"/>
          <w:vertAlign w:val="superscript"/>
        </w:rPr>
        <w:t>)</w:t>
      </w:r>
    </w:p>
    <w:p w14:paraId="67DAD8F3" w14:textId="28A79E22" w:rsidR="00110DC1" w:rsidRPr="009A00C9" w:rsidRDefault="00CD5A88" w:rsidP="00FD6CBE">
      <w:pPr>
        <w:rPr>
          <w:rFonts w:cs="Times New Roman"/>
          <w:sz w:val="20"/>
          <w:szCs w:val="20"/>
        </w:rPr>
      </w:pPr>
      <w:r>
        <w:rPr>
          <w:rStyle w:val="apple-style-span"/>
          <w:rFonts w:cs="Times New Roman"/>
          <w:color w:val="000000"/>
          <w:sz w:val="20"/>
          <w:szCs w:val="20"/>
        </w:rPr>
        <w:tab/>
      </w:r>
      <w:r w:rsidR="00C24C84" w:rsidRPr="009A00C9">
        <w:rPr>
          <w:rStyle w:val="apple-style-span"/>
          <w:rFonts w:cs="Times New Roman"/>
          <w:color w:val="000000"/>
          <w:sz w:val="20"/>
          <w:szCs w:val="20"/>
        </w:rPr>
        <w:t>Over the past</w:t>
      </w:r>
      <w:r w:rsidR="008B44C5" w:rsidRPr="009A00C9">
        <w:rPr>
          <w:rFonts w:cs="Times New Roman"/>
          <w:sz w:val="20"/>
          <w:szCs w:val="20"/>
        </w:rPr>
        <w:t xml:space="preserve"> 30-40 years a number of</w:t>
      </w:r>
      <w:r w:rsidR="00C24C84" w:rsidRPr="009A00C9">
        <w:rPr>
          <w:rFonts w:cs="Times New Roman"/>
          <w:sz w:val="20"/>
          <w:szCs w:val="20"/>
        </w:rPr>
        <w:t xml:space="preserve"> organisations have offered fire</w:t>
      </w:r>
      <w:r w:rsidR="000D238D" w:rsidRPr="009A00C9">
        <w:rPr>
          <w:rFonts w:cs="Times New Roman"/>
          <w:sz w:val="20"/>
          <w:szCs w:val="20"/>
        </w:rPr>
        <w:t>-</w:t>
      </w:r>
      <w:r w:rsidR="00C24C84" w:rsidRPr="009A00C9">
        <w:rPr>
          <w:rFonts w:cs="Times New Roman"/>
          <w:sz w:val="20"/>
          <w:szCs w:val="20"/>
        </w:rPr>
        <w:t>walking as one of a range of techniques to build self-confidence in the individual and as team-building within b</w:t>
      </w:r>
      <w:r w:rsidR="00805E1A" w:rsidRPr="009A00C9">
        <w:rPr>
          <w:rFonts w:cs="Times New Roman"/>
          <w:sz w:val="20"/>
          <w:szCs w:val="20"/>
        </w:rPr>
        <w:t xml:space="preserve">usinesses.  Some companies </w:t>
      </w:r>
      <w:r w:rsidR="00C24C84" w:rsidRPr="009A00C9">
        <w:rPr>
          <w:rFonts w:cs="Times New Roman"/>
          <w:sz w:val="20"/>
          <w:szCs w:val="20"/>
        </w:rPr>
        <w:t>claim to offer such techniques as glass-walking and fire-walking as alternative health therapies and claim that ‘mind over matter’</w:t>
      </w:r>
      <w:r w:rsidR="000D238D" w:rsidRPr="009A00C9">
        <w:rPr>
          <w:rFonts w:cs="Times New Roman"/>
          <w:sz w:val="20"/>
          <w:szCs w:val="20"/>
        </w:rPr>
        <w:t xml:space="preserve"> or ‘spiritual energy’ </w:t>
      </w:r>
      <w:r w:rsidR="007B0F85" w:rsidRPr="009A00C9">
        <w:rPr>
          <w:rFonts w:cs="Times New Roman"/>
          <w:sz w:val="20"/>
          <w:szCs w:val="20"/>
        </w:rPr>
        <w:t>is</w:t>
      </w:r>
      <w:r w:rsidR="000D238D" w:rsidRPr="009A00C9">
        <w:rPr>
          <w:rFonts w:cs="Times New Roman"/>
          <w:sz w:val="20"/>
          <w:szCs w:val="20"/>
        </w:rPr>
        <w:t xml:space="preserve"> </w:t>
      </w:r>
      <w:r w:rsidR="00786D3F" w:rsidRPr="009A00C9">
        <w:rPr>
          <w:rFonts w:cs="Times New Roman"/>
          <w:sz w:val="20"/>
          <w:szCs w:val="20"/>
        </w:rPr>
        <w:t>a required element</w:t>
      </w:r>
      <w:r w:rsidR="000D238D" w:rsidRPr="009A00C9">
        <w:rPr>
          <w:rFonts w:cs="Times New Roman"/>
          <w:sz w:val="20"/>
          <w:szCs w:val="20"/>
        </w:rPr>
        <w:t xml:space="preserve"> to </w:t>
      </w:r>
      <w:r w:rsidR="00786D3F" w:rsidRPr="009A00C9">
        <w:rPr>
          <w:rFonts w:cs="Times New Roman"/>
          <w:sz w:val="20"/>
          <w:szCs w:val="20"/>
        </w:rPr>
        <w:t xml:space="preserve">successfully </w:t>
      </w:r>
      <w:r w:rsidR="000D238D" w:rsidRPr="009A00C9">
        <w:rPr>
          <w:rFonts w:cs="Times New Roman"/>
          <w:sz w:val="20"/>
          <w:szCs w:val="20"/>
        </w:rPr>
        <w:t>undertake the walk, for example</w:t>
      </w:r>
      <w:r w:rsidR="00110DC1" w:rsidRPr="009A00C9">
        <w:rPr>
          <w:rFonts w:cs="Times New Roman"/>
          <w:sz w:val="20"/>
          <w:szCs w:val="20"/>
        </w:rPr>
        <w:t>:</w:t>
      </w:r>
    </w:p>
    <w:p w14:paraId="51C1D2BE" w14:textId="416A3859" w:rsidR="00110DC1" w:rsidRPr="009A00C9" w:rsidRDefault="00CD5A88" w:rsidP="00FD6CBE">
      <w:pPr>
        <w:rPr>
          <w:rStyle w:val="Strong"/>
          <w:rFonts w:cs="Times New Roman"/>
          <w:b w:val="0"/>
          <w:sz w:val="20"/>
          <w:szCs w:val="20"/>
          <w:vertAlign w:val="superscript"/>
        </w:rPr>
      </w:pPr>
      <w:r>
        <w:rPr>
          <w:rFonts w:cs="Times New Roman"/>
          <w:sz w:val="20"/>
          <w:szCs w:val="20"/>
        </w:rPr>
        <w:tab/>
      </w:r>
      <w:r w:rsidR="000D238D" w:rsidRPr="009A00C9">
        <w:rPr>
          <w:rFonts w:cs="Times New Roman"/>
          <w:sz w:val="20"/>
          <w:szCs w:val="20"/>
        </w:rPr>
        <w:t xml:space="preserve"> “</w:t>
      </w:r>
      <w:r w:rsidR="000D238D" w:rsidRPr="009A00C9">
        <w:rPr>
          <w:rStyle w:val="Strong"/>
          <w:rFonts w:cs="Times New Roman"/>
          <w:b w:val="0"/>
          <w:sz w:val="20"/>
          <w:szCs w:val="20"/>
        </w:rPr>
        <w:t xml:space="preserve">The first method can be a test whether the belief in the numinous is powerful and strong enough. The second way is a test on the willpower, the third tests the abilities of imagination and magical </w:t>
      </w:r>
      <w:r w:rsidR="00805E1A" w:rsidRPr="009A00C9">
        <w:rPr>
          <w:rStyle w:val="Strong"/>
          <w:rFonts w:cs="Times New Roman"/>
          <w:b w:val="0"/>
          <w:sz w:val="20"/>
          <w:szCs w:val="20"/>
        </w:rPr>
        <w:t>discipline, the fourth the ‘Neither-Neither’</w:t>
      </w:r>
      <w:r w:rsidR="000D238D" w:rsidRPr="009A00C9">
        <w:rPr>
          <w:rStyle w:val="Strong"/>
          <w:rFonts w:cs="Times New Roman"/>
          <w:b w:val="0"/>
          <w:sz w:val="20"/>
          <w:szCs w:val="20"/>
        </w:rPr>
        <w:t xml:space="preserve"> state of mind. </w:t>
      </w:r>
      <w:r w:rsidR="00110DC1" w:rsidRPr="009A00C9">
        <w:rPr>
          <w:rStyle w:val="Strong"/>
          <w:rFonts w:cs="Times New Roman"/>
          <w:b w:val="0"/>
          <w:sz w:val="20"/>
          <w:szCs w:val="20"/>
        </w:rPr>
        <w:t xml:space="preserve"> </w:t>
      </w:r>
      <w:r w:rsidR="000D238D" w:rsidRPr="009A00C9">
        <w:rPr>
          <w:rStyle w:val="Strong"/>
          <w:rFonts w:cs="Times New Roman"/>
          <w:b w:val="0"/>
          <w:sz w:val="20"/>
          <w:szCs w:val="20"/>
        </w:rPr>
        <w:t>You can get burnings during a fire</w:t>
      </w:r>
      <w:r w:rsidR="00110DC1" w:rsidRPr="009A00C9">
        <w:rPr>
          <w:rStyle w:val="Strong"/>
          <w:rFonts w:cs="Times New Roman"/>
          <w:b w:val="0"/>
          <w:sz w:val="20"/>
          <w:szCs w:val="20"/>
        </w:rPr>
        <w:t>-</w:t>
      </w:r>
      <w:r w:rsidR="000D238D" w:rsidRPr="009A00C9">
        <w:rPr>
          <w:rStyle w:val="Strong"/>
          <w:rFonts w:cs="Times New Roman"/>
          <w:b w:val="0"/>
          <w:sz w:val="20"/>
          <w:szCs w:val="20"/>
        </w:rPr>
        <w:t xml:space="preserve">walk, in spite of contrary statements by physicists. Do not forget this (I am </w:t>
      </w:r>
      <w:proofErr w:type="gramStart"/>
      <w:r w:rsidR="000D238D" w:rsidRPr="009A00C9">
        <w:rPr>
          <w:rStyle w:val="Strong"/>
          <w:rFonts w:cs="Times New Roman"/>
          <w:b w:val="0"/>
          <w:sz w:val="20"/>
          <w:szCs w:val="20"/>
        </w:rPr>
        <w:t>sure,</w:t>
      </w:r>
      <w:proofErr w:type="gramEnd"/>
      <w:r w:rsidR="000D238D" w:rsidRPr="009A00C9">
        <w:rPr>
          <w:rStyle w:val="Strong"/>
          <w:rFonts w:cs="Times New Roman"/>
          <w:b w:val="0"/>
          <w:sz w:val="20"/>
          <w:szCs w:val="20"/>
        </w:rPr>
        <w:t xml:space="preserve"> this won't happen). The cleansing power of the fire spirits can do minimal burnings at certain reflex zones at the feet, activating these points on this way</w:t>
      </w:r>
      <w:proofErr w:type="gramStart"/>
      <w:r w:rsidR="000D238D" w:rsidRPr="009A00C9">
        <w:rPr>
          <w:rStyle w:val="Strong"/>
          <w:rFonts w:cs="Times New Roman"/>
          <w:b w:val="0"/>
          <w:sz w:val="20"/>
          <w:szCs w:val="20"/>
        </w:rPr>
        <w:t>.</w:t>
      </w:r>
      <w:r w:rsidR="00110DC1" w:rsidRPr="009A00C9">
        <w:rPr>
          <w:rStyle w:val="Strong"/>
          <w:rFonts w:cs="Times New Roman"/>
          <w:b w:val="0"/>
          <w:sz w:val="20"/>
          <w:szCs w:val="20"/>
        </w:rPr>
        <w:t>”</w:t>
      </w:r>
      <w:r w:rsidR="007D7611" w:rsidRPr="009A00C9">
        <w:rPr>
          <w:rStyle w:val="Strong"/>
          <w:rFonts w:cs="Times New Roman"/>
          <w:b w:val="0"/>
          <w:sz w:val="20"/>
          <w:szCs w:val="20"/>
          <w:vertAlign w:val="superscript"/>
        </w:rPr>
        <w:t>(</w:t>
      </w:r>
      <w:proofErr w:type="gramEnd"/>
      <w:r w:rsidR="007D7611" w:rsidRPr="009A00C9">
        <w:rPr>
          <w:rStyle w:val="Strong"/>
          <w:rFonts w:cs="Times New Roman"/>
          <w:b w:val="0"/>
          <w:sz w:val="20"/>
          <w:szCs w:val="20"/>
          <w:vertAlign w:val="superscript"/>
        </w:rPr>
        <w:t>7</w:t>
      </w:r>
      <w:r w:rsidR="00110DC1" w:rsidRPr="009A00C9">
        <w:rPr>
          <w:rStyle w:val="Strong"/>
          <w:rFonts w:cs="Times New Roman"/>
          <w:b w:val="0"/>
          <w:sz w:val="20"/>
          <w:szCs w:val="20"/>
          <w:vertAlign w:val="superscript"/>
        </w:rPr>
        <w:t>)</w:t>
      </w:r>
      <w:r w:rsidR="000D238D" w:rsidRPr="009A00C9">
        <w:rPr>
          <w:rStyle w:val="Strong"/>
          <w:rFonts w:cs="Times New Roman"/>
          <w:b w:val="0"/>
          <w:sz w:val="20"/>
          <w:szCs w:val="20"/>
          <w:vertAlign w:val="superscript"/>
        </w:rPr>
        <w:t> </w:t>
      </w:r>
    </w:p>
    <w:p w14:paraId="13BEB584" w14:textId="23007870" w:rsidR="007B0F85" w:rsidRPr="009A00C9" w:rsidRDefault="00CD5A88" w:rsidP="00FD6CBE">
      <w:pPr>
        <w:rPr>
          <w:rFonts w:cs="Times New Roman"/>
          <w:sz w:val="20"/>
          <w:szCs w:val="20"/>
        </w:rPr>
      </w:pPr>
      <w:r>
        <w:rPr>
          <w:rStyle w:val="Strong"/>
          <w:rFonts w:cs="Times New Roman"/>
          <w:b w:val="0"/>
          <w:sz w:val="20"/>
          <w:szCs w:val="20"/>
        </w:rPr>
        <w:lastRenderedPageBreak/>
        <w:tab/>
      </w:r>
      <w:r w:rsidR="00110DC1" w:rsidRPr="009A00C9">
        <w:rPr>
          <w:rStyle w:val="Strong"/>
          <w:rFonts w:cs="Times New Roman"/>
          <w:b w:val="0"/>
          <w:sz w:val="20"/>
          <w:szCs w:val="20"/>
        </w:rPr>
        <w:t xml:space="preserve">Clearly, the number of </w:t>
      </w:r>
      <w:r w:rsidR="00786D3F" w:rsidRPr="009A00C9">
        <w:rPr>
          <w:rStyle w:val="Strong"/>
          <w:rFonts w:cs="Times New Roman"/>
          <w:b w:val="0"/>
          <w:sz w:val="20"/>
          <w:szCs w:val="20"/>
        </w:rPr>
        <w:t xml:space="preserve">perfectly </w:t>
      </w:r>
      <w:r w:rsidR="00786D3F" w:rsidRPr="009A00C9">
        <w:rPr>
          <w:rFonts w:cs="Times New Roman"/>
          <w:sz w:val="20"/>
          <w:szCs w:val="20"/>
        </w:rPr>
        <w:t>respectable</w:t>
      </w:r>
      <w:r w:rsidR="00110DC1" w:rsidRPr="009A00C9">
        <w:rPr>
          <w:rFonts w:cs="Times New Roman"/>
          <w:sz w:val="20"/>
          <w:szCs w:val="20"/>
        </w:rPr>
        <w:t xml:space="preserve"> companies involved in team building without the benefit </w:t>
      </w:r>
      <w:proofErr w:type="gramStart"/>
      <w:r w:rsidR="00110DC1" w:rsidRPr="009A00C9">
        <w:rPr>
          <w:rFonts w:cs="Times New Roman"/>
          <w:sz w:val="20"/>
          <w:szCs w:val="20"/>
        </w:rPr>
        <w:t xml:space="preserve">of  </w:t>
      </w:r>
      <w:r w:rsidR="007B0F85" w:rsidRPr="009A00C9">
        <w:rPr>
          <w:rFonts w:cs="Times New Roman"/>
          <w:sz w:val="20"/>
          <w:szCs w:val="20"/>
        </w:rPr>
        <w:t>being</w:t>
      </w:r>
      <w:proofErr w:type="gramEnd"/>
      <w:r w:rsidR="007B0F85" w:rsidRPr="009A00C9">
        <w:rPr>
          <w:rFonts w:cs="Times New Roman"/>
          <w:sz w:val="20"/>
          <w:szCs w:val="20"/>
        </w:rPr>
        <w:t xml:space="preserve"> imbued with feelings of divinity, who have no ‘magical discipline’ and who do not claim to be possessed by ‘the cleansing power of the fire spirits’ tends to debunk such </w:t>
      </w:r>
      <w:r w:rsidR="0080047B" w:rsidRPr="009A00C9">
        <w:rPr>
          <w:rFonts w:cs="Times New Roman"/>
          <w:sz w:val="20"/>
          <w:szCs w:val="20"/>
        </w:rPr>
        <w:t xml:space="preserve">questionable </w:t>
      </w:r>
      <w:r w:rsidR="007B0F85" w:rsidRPr="009A00C9">
        <w:rPr>
          <w:rFonts w:cs="Times New Roman"/>
          <w:sz w:val="20"/>
          <w:szCs w:val="20"/>
        </w:rPr>
        <w:t>statements!</w:t>
      </w:r>
    </w:p>
    <w:p w14:paraId="13B8BEFA" w14:textId="6913D9F7" w:rsidR="00BD4707" w:rsidRPr="009A00C9" w:rsidRDefault="00CD5A88" w:rsidP="00FD6CBE">
      <w:pPr>
        <w:rPr>
          <w:rFonts w:cs="Times New Roman"/>
          <w:sz w:val="20"/>
          <w:szCs w:val="20"/>
        </w:rPr>
      </w:pPr>
      <w:r>
        <w:rPr>
          <w:rFonts w:cs="Times New Roman"/>
          <w:sz w:val="20"/>
          <w:szCs w:val="20"/>
        </w:rPr>
        <w:tab/>
      </w:r>
      <w:r w:rsidR="007B0F85" w:rsidRPr="009A00C9">
        <w:rPr>
          <w:rFonts w:cs="Times New Roman"/>
          <w:sz w:val="20"/>
          <w:szCs w:val="20"/>
        </w:rPr>
        <w:t xml:space="preserve">There are a number of well proven physical </w:t>
      </w:r>
      <w:r w:rsidR="00786D3F" w:rsidRPr="009A00C9">
        <w:rPr>
          <w:rFonts w:cs="Times New Roman"/>
          <w:sz w:val="20"/>
          <w:szCs w:val="20"/>
        </w:rPr>
        <w:t>facts which demonstrate</w:t>
      </w:r>
      <w:r w:rsidR="007B0F85" w:rsidRPr="009A00C9">
        <w:rPr>
          <w:rFonts w:cs="Times New Roman"/>
          <w:sz w:val="20"/>
          <w:szCs w:val="20"/>
        </w:rPr>
        <w:t xml:space="preserve"> how the apparently ‘magical’ feat is </w:t>
      </w:r>
      <w:r w:rsidR="0080047B" w:rsidRPr="009A00C9">
        <w:rPr>
          <w:rFonts w:cs="Times New Roman"/>
          <w:sz w:val="20"/>
          <w:szCs w:val="20"/>
        </w:rPr>
        <w:t>achieved;</w:t>
      </w:r>
      <w:r w:rsidR="00762E19" w:rsidRPr="009A00C9">
        <w:rPr>
          <w:rFonts w:cs="Times New Roman"/>
          <w:sz w:val="20"/>
          <w:szCs w:val="20"/>
        </w:rPr>
        <w:t xml:space="preserve"> </w:t>
      </w:r>
      <w:proofErr w:type="gramStart"/>
      <w:r w:rsidR="00762E19" w:rsidRPr="009A00C9">
        <w:rPr>
          <w:rFonts w:cs="Times New Roman"/>
          <w:sz w:val="20"/>
          <w:szCs w:val="20"/>
        </w:rPr>
        <w:t>however</w:t>
      </w:r>
      <w:proofErr w:type="gramEnd"/>
      <w:r w:rsidR="00762E19" w:rsidRPr="009A00C9">
        <w:rPr>
          <w:rFonts w:cs="Times New Roman"/>
          <w:sz w:val="20"/>
          <w:szCs w:val="20"/>
        </w:rPr>
        <w:t xml:space="preserve"> anatomy and physiology are rarely mentioned</w:t>
      </w:r>
      <w:r w:rsidR="007B0F85" w:rsidRPr="009A00C9">
        <w:rPr>
          <w:rFonts w:cs="Times New Roman"/>
          <w:sz w:val="20"/>
          <w:szCs w:val="20"/>
        </w:rPr>
        <w:t>.</w:t>
      </w:r>
      <w:r w:rsidR="0069585F" w:rsidRPr="009A00C9">
        <w:rPr>
          <w:rFonts w:cs="Times New Roman"/>
          <w:sz w:val="20"/>
          <w:szCs w:val="20"/>
        </w:rPr>
        <w:t xml:space="preserve">  The first recorded scientific investigation in the West was carried out by Harry Price of the University of London Council for Psychical Research in 1935.  The examination of the phenomenon was carried out at Carlshalton in Surrey when Mr </w:t>
      </w:r>
      <w:proofErr w:type="spellStart"/>
      <w:r w:rsidR="0069585F" w:rsidRPr="009A00C9">
        <w:rPr>
          <w:rFonts w:cs="Times New Roman"/>
          <w:sz w:val="20"/>
          <w:szCs w:val="20"/>
        </w:rPr>
        <w:t>Kuda</w:t>
      </w:r>
      <w:proofErr w:type="spellEnd"/>
      <w:r w:rsidR="0069585F" w:rsidRPr="009A00C9">
        <w:rPr>
          <w:rFonts w:cs="Times New Roman"/>
          <w:sz w:val="20"/>
          <w:szCs w:val="20"/>
        </w:rPr>
        <w:t xml:space="preserve"> </w:t>
      </w:r>
      <w:proofErr w:type="spellStart"/>
      <w:r w:rsidR="0069585F" w:rsidRPr="009A00C9">
        <w:rPr>
          <w:rFonts w:cs="Times New Roman"/>
          <w:sz w:val="20"/>
          <w:szCs w:val="20"/>
        </w:rPr>
        <w:t>Bux</w:t>
      </w:r>
      <w:proofErr w:type="spellEnd"/>
      <w:r w:rsidR="0069585F" w:rsidRPr="009A00C9">
        <w:rPr>
          <w:rFonts w:cs="Times New Roman"/>
          <w:sz w:val="20"/>
          <w:szCs w:val="20"/>
        </w:rPr>
        <w:t>, a Kashmiri ‘magician’ who was under examination for an unrelated ability</w:t>
      </w:r>
      <w:r w:rsidR="00805E1A" w:rsidRPr="009A00C9">
        <w:rPr>
          <w:rFonts w:cs="Times New Roman"/>
          <w:sz w:val="20"/>
          <w:szCs w:val="20"/>
        </w:rPr>
        <w:t>,</w:t>
      </w:r>
      <w:r w:rsidR="0069585F" w:rsidRPr="009A00C9">
        <w:rPr>
          <w:rFonts w:cs="Times New Roman"/>
          <w:sz w:val="20"/>
          <w:szCs w:val="20"/>
        </w:rPr>
        <w:t xml:space="preserve"> mentioned that he had the ability to fire-walk and was willing to demonstrate how it was done.  In this case charcoal was added to a previously prepared oak</w:t>
      </w:r>
      <w:r w:rsidR="00805E1A" w:rsidRPr="009A00C9">
        <w:rPr>
          <w:rFonts w:cs="Times New Roman"/>
          <w:sz w:val="20"/>
          <w:szCs w:val="20"/>
        </w:rPr>
        <w:t xml:space="preserve"> wood fire.  Unfortunately, no </w:t>
      </w:r>
      <w:r w:rsidR="0069585F" w:rsidRPr="009A00C9">
        <w:rPr>
          <w:rFonts w:cs="Times New Roman"/>
          <w:sz w:val="20"/>
          <w:szCs w:val="20"/>
        </w:rPr>
        <w:t>pod</w:t>
      </w:r>
      <w:r w:rsidR="00805E1A" w:rsidRPr="009A00C9">
        <w:rPr>
          <w:rFonts w:cs="Times New Roman"/>
          <w:sz w:val="20"/>
          <w:szCs w:val="20"/>
        </w:rPr>
        <w:t>iatr</w:t>
      </w:r>
      <w:r w:rsidR="0069585F" w:rsidRPr="009A00C9">
        <w:rPr>
          <w:rFonts w:cs="Times New Roman"/>
          <w:sz w:val="20"/>
          <w:szCs w:val="20"/>
        </w:rPr>
        <w:t xml:space="preserve">ist was present but the feet of </w:t>
      </w:r>
      <w:proofErr w:type="spellStart"/>
      <w:r w:rsidR="0069585F" w:rsidRPr="009A00C9">
        <w:rPr>
          <w:rFonts w:cs="Times New Roman"/>
          <w:sz w:val="20"/>
          <w:szCs w:val="20"/>
        </w:rPr>
        <w:t>Kuda</w:t>
      </w:r>
      <w:proofErr w:type="spellEnd"/>
      <w:r w:rsidR="0069585F" w:rsidRPr="009A00C9">
        <w:rPr>
          <w:rFonts w:cs="Times New Roman"/>
          <w:sz w:val="20"/>
          <w:szCs w:val="20"/>
        </w:rPr>
        <w:t xml:space="preserve"> </w:t>
      </w:r>
      <w:proofErr w:type="spellStart"/>
      <w:r w:rsidR="0069585F" w:rsidRPr="009A00C9">
        <w:rPr>
          <w:rFonts w:cs="Times New Roman"/>
          <w:sz w:val="20"/>
          <w:szCs w:val="20"/>
        </w:rPr>
        <w:t>Bux</w:t>
      </w:r>
      <w:proofErr w:type="spellEnd"/>
      <w:r w:rsidR="0069585F" w:rsidRPr="009A00C9">
        <w:rPr>
          <w:rFonts w:cs="Times New Roman"/>
          <w:sz w:val="20"/>
          <w:szCs w:val="20"/>
        </w:rPr>
        <w:t xml:space="preserve"> were examined by a medical practitioner who was convinced that no form of chemical had been applied to the</w:t>
      </w:r>
      <w:r w:rsidR="005A6F40" w:rsidRPr="009A00C9">
        <w:rPr>
          <w:rFonts w:cs="Times New Roman"/>
          <w:sz w:val="20"/>
          <w:szCs w:val="20"/>
        </w:rPr>
        <w:t xml:space="preserve"> </w:t>
      </w:r>
      <w:r w:rsidR="0069585F" w:rsidRPr="009A00C9">
        <w:rPr>
          <w:rFonts w:cs="Times New Roman"/>
          <w:sz w:val="20"/>
          <w:szCs w:val="20"/>
        </w:rPr>
        <w:t xml:space="preserve">plantar surface of the feet which were ‘soft and </w:t>
      </w:r>
      <w:proofErr w:type="gramStart"/>
      <w:r w:rsidR="0069585F" w:rsidRPr="009A00C9">
        <w:rPr>
          <w:rFonts w:cs="Times New Roman"/>
          <w:sz w:val="20"/>
          <w:szCs w:val="20"/>
        </w:rPr>
        <w:t>dry.</w:t>
      </w:r>
      <w:r w:rsidR="0069585F" w:rsidRPr="009A00C9">
        <w:rPr>
          <w:rFonts w:cs="Times New Roman"/>
          <w:sz w:val="20"/>
          <w:szCs w:val="20"/>
          <w:vertAlign w:val="superscript"/>
        </w:rPr>
        <w:t>(</w:t>
      </w:r>
      <w:proofErr w:type="gramEnd"/>
      <w:r w:rsidR="0069585F" w:rsidRPr="009A00C9">
        <w:rPr>
          <w:rFonts w:cs="Times New Roman"/>
          <w:sz w:val="20"/>
          <w:szCs w:val="20"/>
          <w:vertAlign w:val="superscript"/>
        </w:rPr>
        <w:t xml:space="preserve">8) </w:t>
      </w:r>
      <w:r w:rsidR="0033113E" w:rsidRPr="009A00C9">
        <w:rPr>
          <w:rFonts w:cs="Times New Roman"/>
          <w:sz w:val="20"/>
          <w:szCs w:val="20"/>
          <w:vertAlign w:val="superscript"/>
        </w:rPr>
        <w:t xml:space="preserve"> </w:t>
      </w:r>
    </w:p>
    <w:p w14:paraId="16465169" w14:textId="34D91662" w:rsidR="008B44C5" w:rsidRPr="009A00C9" w:rsidRDefault="00CD5A88" w:rsidP="00FD6CBE">
      <w:pPr>
        <w:rPr>
          <w:rFonts w:cs="Times New Roman"/>
          <w:sz w:val="20"/>
          <w:szCs w:val="20"/>
        </w:rPr>
      </w:pPr>
      <w:r>
        <w:rPr>
          <w:rFonts w:cs="Times New Roman"/>
          <w:sz w:val="20"/>
          <w:szCs w:val="20"/>
        </w:rPr>
        <w:tab/>
      </w:r>
      <w:proofErr w:type="spellStart"/>
      <w:r w:rsidR="0069585F" w:rsidRPr="009A00C9">
        <w:rPr>
          <w:rFonts w:cs="Times New Roman"/>
          <w:sz w:val="20"/>
          <w:szCs w:val="20"/>
        </w:rPr>
        <w:t>Bux</w:t>
      </w:r>
      <w:proofErr w:type="spellEnd"/>
      <w:r w:rsidR="0069585F" w:rsidRPr="009A00C9">
        <w:rPr>
          <w:rFonts w:cs="Times New Roman"/>
          <w:sz w:val="20"/>
          <w:szCs w:val="20"/>
        </w:rPr>
        <w:t xml:space="preserve"> walked across the glowing charcoal four</w:t>
      </w:r>
      <w:r w:rsidR="0033113E" w:rsidRPr="009A00C9">
        <w:rPr>
          <w:rFonts w:cs="Times New Roman"/>
          <w:sz w:val="20"/>
          <w:szCs w:val="20"/>
        </w:rPr>
        <w:t xml:space="preserve"> times without any sign of pain, and when his feet were afterward examined, there was no evidence of damage.  A Mr</w:t>
      </w:r>
      <w:r w:rsidR="00805E1A" w:rsidRPr="009A00C9">
        <w:rPr>
          <w:rFonts w:cs="Times New Roman"/>
          <w:sz w:val="20"/>
          <w:szCs w:val="20"/>
        </w:rPr>
        <w:t>.</w:t>
      </w:r>
      <w:r w:rsidR="0033113E" w:rsidRPr="009A00C9">
        <w:rPr>
          <w:rFonts w:cs="Times New Roman"/>
          <w:sz w:val="20"/>
          <w:szCs w:val="20"/>
        </w:rPr>
        <w:t xml:space="preserve"> Digby Moynahan who also attempted the walk jumped off the charcoal after two steps</w:t>
      </w:r>
      <w:r w:rsidR="00CF2C35" w:rsidRPr="009A00C9">
        <w:rPr>
          <w:rFonts w:cs="Times New Roman"/>
          <w:sz w:val="20"/>
          <w:szCs w:val="20"/>
        </w:rPr>
        <w:t xml:space="preserve"> </w:t>
      </w:r>
      <w:r w:rsidR="009A00C9" w:rsidRPr="009A00C9">
        <w:rPr>
          <w:rFonts w:cs="Times New Roman"/>
          <w:color w:val="000000" w:themeColor="text1"/>
          <w:sz w:val="20"/>
          <w:szCs w:val="20"/>
        </w:rPr>
        <w:t>demonstrated</w:t>
      </w:r>
      <w:r w:rsidR="00CF2C35" w:rsidRPr="009A00C9">
        <w:rPr>
          <w:rFonts w:cs="Times New Roman"/>
          <w:sz w:val="20"/>
          <w:szCs w:val="20"/>
        </w:rPr>
        <w:t xml:space="preserve"> </w:t>
      </w:r>
      <w:r w:rsidR="0033113E" w:rsidRPr="009A00C9">
        <w:rPr>
          <w:rFonts w:cs="Times New Roman"/>
          <w:sz w:val="20"/>
          <w:szCs w:val="20"/>
        </w:rPr>
        <w:t xml:space="preserve">some blistering.  An extant photograph shows that Moynahan was lifting the opposite leg very high.  This would result in the weight bearing foot being driven more deeply into the coals, and more importantly, </w:t>
      </w:r>
      <w:r w:rsidR="00B419F3" w:rsidRPr="009A00C9">
        <w:rPr>
          <w:rFonts w:cs="Times New Roman"/>
          <w:sz w:val="20"/>
          <w:szCs w:val="20"/>
        </w:rPr>
        <w:t xml:space="preserve">for </w:t>
      </w:r>
      <w:r w:rsidR="0033113E" w:rsidRPr="009A00C9">
        <w:rPr>
          <w:rFonts w:cs="Times New Roman"/>
          <w:sz w:val="20"/>
          <w:szCs w:val="20"/>
        </w:rPr>
        <w:t>a longer period of contact.  A later investigation carried out by the same body with different volunteers, a Moslem named Mr Ahmed Hussain and an Englishman, Mr Reginald Adcock resulted in no adverse effects</w:t>
      </w:r>
      <w:r w:rsidR="00B419F3" w:rsidRPr="009A00C9">
        <w:rPr>
          <w:rFonts w:cs="Times New Roman"/>
          <w:sz w:val="20"/>
          <w:szCs w:val="20"/>
        </w:rPr>
        <w:t xml:space="preserve"> to the surface tissues</w:t>
      </w:r>
      <w:r w:rsidR="0033113E" w:rsidRPr="009A00C9">
        <w:rPr>
          <w:rFonts w:cs="Times New Roman"/>
          <w:sz w:val="20"/>
          <w:szCs w:val="20"/>
        </w:rPr>
        <w:t>.  The Council concluded that the low thermal conductivity of the burning wood and the brief time of contact between the feet and the coals</w:t>
      </w:r>
      <w:r w:rsidR="0080047B" w:rsidRPr="009A00C9">
        <w:rPr>
          <w:rFonts w:cs="Times New Roman"/>
          <w:sz w:val="20"/>
          <w:szCs w:val="20"/>
        </w:rPr>
        <w:t xml:space="preserve"> offered</w:t>
      </w:r>
      <w:r w:rsidR="0033113E" w:rsidRPr="009A00C9">
        <w:rPr>
          <w:rFonts w:cs="Times New Roman"/>
          <w:sz w:val="20"/>
          <w:szCs w:val="20"/>
        </w:rPr>
        <w:t xml:space="preserve"> the most likely </w:t>
      </w:r>
      <w:r w:rsidR="00770637" w:rsidRPr="009A00C9">
        <w:rPr>
          <w:rFonts w:cs="Times New Roman"/>
          <w:sz w:val="20"/>
          <w:szCs w:val="20"/>
        </w:rPr>
        <w:t>explanation.</w:t>
      </w:r>
      <w:r w:rsidR="00770637" w:rsidRPr="009A00C9">
        <w:rPr>
          <w:rFonts w:cs="Times New Roman"/>
          <w:sz w:val="20"/>
          <w:szCs w:val="20"/>
          <w:vertAlign w:val="superscript"/>
        </w:rPr>
        <w:t xml:space="preserve"> (</w:t>
      </w:r>
      <w:r w:rsidR="00805E1A" w:rsidRPr="009A00C9">
        <w:rPr>
          <w:rFonts w:cs="Times New Roman"/>
          <w:sz w:val="20"/>
          <w:szCs w:val="20"/>
          <w:vertAlign w:val="superscript"/>
        </w:rPr>
        <w:t>9</w:t>
      </w:r>
      <w:r w:rsidR="0033113E" w:rsidRPr="009A00C9">
        <w:rPr>
          <w:rFonts w:cs="Times New Roman"/>
          <w:sz w:val="20"/>
          <w:szCs w:val="20"/>
          <w:vertAlign w:val="superscript"/>
        </w:rPr>
        <w:t>)</w:t>
      </w:r>
      <w:r w:rsidR="003E06B2" w:rsidRPr="009A00C9">
        <w:rPr>
          <w:rFonts w:cs="Times New Roman"/>
          <w:sz w:val="20"/>
          <w:szCs w:val="20"/>
          <w:vertAlign w:val="superscript"/>
        </w:rPr>
        <w:t xml:space="preserve">   </w:t>
      </w:r>
    </w:p>
    <w:p w14:paraId="660C92DE" w14:textId="073C79E2" w:rsidR="00AF5C3C"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sz w:val="20"/>
          <w:szCs w:val="20"/>
        </w:rPr>
        <w:tab/>
      </w:r>
      <w:r w:rsidR="003E06B2" w:rsidRPr="009A00C9">
        <w:rPr>
          <w:rFonts w:asciiTheme="minorHAnsi" w:hAnsiTheme="minorHAnsi"/>
          <w:sz w:val="20"/>
          <w:szCs w:val="20"/>
        </w:rPr>
        <w:t>Heat can be transmitted in three ways, by radiation, by convection and by conduction.  Radiation is an electromagnetic wave of infrared energy and does not require contact between the irradiated body and the source of energy.  A good example is the heat of the sun’s rays reaching the planet Earth.  During a fire-walk, little radiation reaches the feet because of the relatively short length of time of the walk itself.  Spectators in the region of the fire m</w:t>
      </w:r>
      <w:r w:rsidR="008B44C5" w:rsidRPr="009A00C9">
        <w:rPr>
          <w:rFonts w:asciiTheme="minorHAnsi" w:hAnsiTheme="minorHAnsi"/>
          <w:sz w:val="20"/>
          <w:szCs w:val="20"/>
        </w:rPr>
        <w:t>ay experience far more heat</w:t>
      </w:r>
      <w:r w:rsidR="003E06B2" w:rsidRPr="009A00C9">
        <w:rPr>
          <w:rFonts w:asciiTheme="minorHAnsi" w:hAnsiTheme="minorHAnsi"/>
          <w:sz w:val="20"/>
          <w:szCs w:val="20"/>
        </w:rPr>
        <w:t xml:space="preserve"> on their faces</w:t>
      </w:r>
      <w:r w:rsidR="008B44C5" w:rsidRPr="009A00C9">
        <w:rPr>
          <w:rFonts w:asciiTheme="minorHAnsi" w:hAnsiTheme="minorHAnsi"/>
          <w:sz w:val="20"/>
          <w:szCs w:val="20"/>
        </w:rPr>
        <w:t xml:space="preserve"> because of the longer period they are subject to the radiation</w:t>
      </w:r>
      <w:r w:rsidR="001670A4" w:rsidRPr="009A00C9">
        <w:rPr>
          <w:rFonts w:asciiTheme="minorHAnsi" w:hAnsiTheme="minorHAnsi"/>
          <w:sz w:val="20"/>
          <w:szCs w:val="20"/>
        </w:rPr>
        <w:t xml:space="preserve"> coupled with</w:t>
      </w:r>
      <w:r w:rsidR="006A443A" w:rsidRPr="009A00C9">
        <w:rPr>
          <w:rFonts w:asciiTheme="minorHAnsi" w:hAnsiTheme="minorHAnsi"/>
          <w:sz w:val="20"/>
          <w:szCs w:val="20"/>
        </w:rPr>
        <w:t xml:space="preserve"> the </w:t>
      </w:r>
      <w:r w:rsidR="001670A4" w:rsidRPr="009A00C9">
        <w:rPr>
          <w:rFonts w:asciiTheme="minorHAnsi" w:hAnsiTheme="minorHAnsi"/>
          <w:sz w:val="20"/>
          <w:szCs w:val="20"/>
        </w:rPr>
        <w:t xml:space="preserve">higher </w:t>
      </w:r>
      <w:r w:rsidR="006A443A" w:rsidRPr="009A00C9">
        <w:rPr>
          <w:rFonts w:asciiTheme="minorHAnsi" w:hAnsiTheme="minorHAnsi"/>
          <w:sz w:val="20"/>
          <w:szCs w:val="20"/>
        </w:rPr>
        <w:t xml:space="preserve">sensitivity of the face to </w:t>
      </w:r>
      <w:r w:rsidR="006A443A" w:rsidRPr="009A00C9">
        <w:rPr>
          <w:rFonts w:asciiTheme="minorHAnsi" w:hAnsiTheme="minorHAnsi"/>
          <w:sz w:val="20"/>
          <w:szCs w:val="20"/>
        </w:rPr>
        <w:lastRenderedPageBreak/>
        <w:t>heat</w:t>
      </w:r>
      <w:r w:rsidR="008B44C5" w:rsidRPr="009A00C9">
        <w:rPr>
          <w:rFonts w:asciiTheme="minorHAnsi" w:hAnsiTheme="minorHAnsi"/>
          <w:sz w:val="20"/>
          <w:szCs w:val="20"/>
        </w:rPr>
        <w:t>.  This, in turn makes the performance appear even more impressive.  Convection occurs when the excited</w:t>
      </w:r>
      <w:r w:rsidR="00762E19" w:rsidRPr="009A00C9">
        <w:rPr>
          <w:rFonts w:asciiTheme="minorHAnsi" w:hAnsiTheme="minorHAnsi"/>
          <w:sz w:val="20"/>
          <w:szCs w:val="20"/>
        </w:rPr>
        <w:t>,</w:t>
      </w:r>
      <w:r w:rsidR="008B44C5" w:rsidRPr="009A00C9">
        <w:rPr>
          <w:rFonts w:asciiTheme="minorHAnsi" w:hAnsiTheme="minorHAnsi"/>
          <w:sz w:val="20"/>
          <w:szCs w:val="20"/>
        </w:rPr>
        <w:t xml:space="preserve"> and hence less dense </w:t>
      </w:r>
      <w:r w:rsidR="006A443A" w:rsidRPr="009A00C9">
        <w:rPr>
          <w:rFonts w:asciiTheme="minorHAnsi" w:hAnsiTheme="minorHAnsi"/>
          <w:sz w:val="20"/>
          <w:szCs w:val="20"/>
        </w:rPr>
        <w:t xml:space="preserve">molecules </w:t>
      </w:r>
      <w:r w:rsidR="008B44C5" w:rsidRPr="009A00C9">
        <w:rPr>
          <w:rFonts w:asciiTheme="minorHAnsi" w:hAnsiTheme="minorHAnsi"/>
          <w:sz w:val="20"/>
          <w:szCs w:val="20"/>
        </w:rPr>
        <w:t>of a gas</w:t>
      </w:r>
      <w:r w:rsidR="00904B6B" w:rsidRPr="009A00C9">
        <w:rPr>
          <w:rFonts w:asciiTheme="minorHAnsi" w:hAnsiTheme="minorHAnsi"/>
          <w:sz w:val="20"/>
          <w:szCs w:val="20"/>
        </w:rPr>
        <w:t>,</w:t>
      </w:r>
      <w:r w:rsidR="008B44C5" w:rsidRPr="009A00C9">
        <w:rPr>
          <w:rFonts w:asciiTheme="minorHAnsi" w:hAnsiTheme="minorHAnsi"/>
          <w:sz w:val="20"/>
          <w:szCs w:val="20"/>
        </w:rPr>
        <w:t xml:space="preserve"> are </w:t>
      </w:r>
      <w:r w:rsidR="00DA78BE" w:rsidRPr="009A00C9">
        <w:rPr>
          <w:rFonts w:asciiTheme="minorHAnsi" w:hAnsiTheme="minorHAnsi"/>
          <w:sz w:val="20"/>
          <w:szCs w:val="20"/>
        </w:rPr>
        <w:t xml:space="preserve">displaced by the cooler and </w:t>
      </w:r>
      <w:r w:rsidR="006A443A" w:rsidRPr="009A00C9">
        <w:rPr>
          <w:rFonts w:asciiTheme="minorHAnsi" w:hAnsiTheme="minorHAnsi"/>
          <w:sz w:val="20"/>
          <w:szCs w:val="20"/>
        </w:rPr>
        <w:t>denser</w:t>
      </w:r>
      <w:r w:rsidR="008B44C5" w:rsidRPr="009A00C9">
        <w:rPr>
          <w:rFonts w:asciiTheme="minorHAnsi" w:hAnsiTheme="minorHAnsi"/>
          <w:sz w:val="20"/>
          <w:szCs w:val="20"/>
        </w:rPr>
        <w:t xml:space="preserve"> </w:t>
      </w:r>
      <w:r w:rsidR="006A443A" w:rsidRPr="009A00C9">
        <w:rPr>
          <w:rFonts w:asciiTheme="minorHAnsi" w:hAnsiTheme="minorHAnsi"/>
          <w:sz w:val="20"/>
          <w:szCs w:val="20"/>
        </w:rPr>
        <w:t>molecules (hot air rises).  In the case of fire-walking, t</w:t>
      </w:r>
      <w:r w:rsidR="00904B6B" w:rsidRPr="009A00C9">
        <w:rPr>
          <w:rFonts w:asciiTheme="minorHAnsi" w:hAnsiTheme="minorHAnsi"/>
          <w:sz w:val="20"/>
          <w:szCs w:val="20"/>
        </w:rPr>
        <w:t xml:space="preserve">he gases held in the wood are all driven off by the initial burning, and charcoal is made by burning off the gases whilst excluding </w:t>
      </w:r>
      <w:r w:rsidR="00762E19" w:rsidRPr="009A00C9">
        <w:rPr>
          <w:rFonts w:asciiTheme="minorHAnsi" w:hAnsiTheme="minorHAnsi"/>
          <w:sz w:val="20"/>
          <w:szCs w:val="20"/>
        </w:rPr>
        <w:t>oxygen.  There is</w:t>
      </w:r>
      <w:r w:rsidR="00904B6B" w:rsidRPr="009A00C9">
        <w:rPr>
          <w:rFonts w:asciiTheme="minorHAnsi" w:hAnsiTheme="minorHAnsi"/>
          <w:sz w:val="20"/>
          <w:szCs w:val="20"/>
        </w:rPr>
        <w:t xml:space="preserve"> therefore</w:t>
      </w:r>
      <w:r w:rsidR="00762E19" w:rsidRPr="009A00C9">
        <w:rPr>
          <w:rFonts w:asciiTheme="minorHAnsi" w:hAnsiTheme="minorHAnsi"/>
          <w:sz w:val="20"/>
          <w:szCs w:val="20"/>
        </w:rPr>
        <w:t>,</w:t>
      </w:r>
      <w:r w:rsidR="00904B6B" w:rsidRPr="009A00C9">
        <w:rPr>
          <w:rFonts w:asciiTheme="minorHAnsi" w:hAnsiTheme="minorHAnsi"/>
          <w:sz w:val="20"/>
          <w:szCs w:val="20"/>
        </w:rPr>
        <w:t xml:space="preserve"> little or no gas to be concerned about in the glowing coals during a fire-walk.</w:t>
      </w:r>
      <w:r w:rsidR="0028360E" w:rsidRPr="009A00C9">
        <w:rPr>
          <w:rFonts w:asciiTheme="minorHAnsi" w:hAnsiTheme="minorHAnsi"/>
          <w:sz w:val="20"/>
          <w:szCs w:val="20"/>
        </w:rPr>
        <w:t xml:space="preserve"> Conduction is the transmission of heat by direct contact and is the most relevant form of energy transmission in this context.  </w:t>
      </w:r>
      <w:r w:rsidR="0028360E" w:rsidRPr="009A00C9">
        <w:rPr>
          <w:rFonts w:asciiTheme="minorHAnsi" w:hAnsiTheme="minorHAnsi"/>
          <w:color w:val="333333"/>
          <w:sz w:val="20"/>
          <w:szCs w:val="20"/>
          <w:lang w:val="en"/>
        </w:rPr>
        <w:t xml:space="preserve">Energy is transferred from molecules having higher levels of energy – </w:t>
      </w:r>
      <w:r w:rsidR="0028360E" w:rsidRPr="009A00C9">
        <w:rPr>
          <w:rFonts w:asciiTheme="minorHAnsi" w:hAnsiTheme="minorHAnsi"/>
          <w:i/>
          <w:color w:val="333333"/>
          <w:sz w:val="20"/>
          <w:szCs w:val="20"/>
          <w:lang w:val="en"/>
        </w:rPr>
        <w:t>the coals</w:t>
      </w:r>
      <w:r w:rsidR="0028360E" w:rsidRPr="009A00C9">
        <w:rPr>
          <w:rFonts w:asciiTheme="minorHAnsi" w:hAnsiTheme="minorHAnsi"/>
          <w:color w:val="333333"/>
          <w:sz w:val="20"/>
          <w:szCs w:val="20"/>
          <w:lang w:val="en"/>
        </w:rPr>
        <w:t xml:space="preserve">, to those with lower energy – </w:t>
      </w:r>
      <w:r w:rsidR="0028360E" w:rsidRPr="009A00C9">
        <w:rPr>
          <w:rFonts w:asciiTheme="minorHAnsi" w:hAnsiTheme="minorHAnsi"/>
          <w:i/>
          <w:color w:val="333333"/>
          <w:sz w:val="20"/>
          <w:szCs w:val="20"/>
          <w:lang w:val="en"/>
        </w:rPr>
        <w:t>the</w:t>
      </w:r>
      <w:r w:rsidR="009A00C9" w:rsidRPr="009A00C9">
        <w:rPr>
          <w:rFonts w:asciiTheme="minorHAnsi" w:hAnsiTheme="minorHAnsi"/>
          <w:i/>
          <w:color w:val="333333"/>
          <w:sz w:val="20"/>
          <w:szCs w:val="20"/>
          <w:lang w:val="en"/>
        </w:rPr>
        <w:t xml:space="preserve"> </w:t>
      </w:r>
      <w:r w:rsidR="0028360E" w:rsidRPr="009A00C9">
        <w:rPr>
          <w:rFonts w:asciiTheme="minorHAnsi" w:hAnsiTheme="minorHAnsi"/>
          <w:i/>
          <w:color w:val="333333"/>
          <w:sz w:val="20"/>
          <w:szCs w:val="20"/>
          <w:lang w:val="en"/>
        </w:rPr>
        <w:t>plantar surface of the feet</w:t>
      </w:r>
      <w:r w:rsidR="00DB04EA" w:rsidRPr="009A00C9">
        <w:rPr>
          <w:rFonts w:asciiTheme="minorHAnsi" w:hAnsiTheme="minorHAnsi"/>
          <w:color w:val="333333"/>
          <w:sz w:val="20"/>
          <w:szCs w:val="20"/>
          <w:lang w:val="en"/>
        </w:rPr>
        <w:t xml:space="preserve"> </w:t>
      </w:r>
      <w:r w:rsidR="00DB04EA" w:rsidRPr="009A00C9">
        <w:rPr>
          <w:rFonts w:asciiTheme="minorHAnsi" w:hAnsiTheme="minorHAnsi"/>
          <w:i/>
          <w:color w:val="333333"/>
          <w:sz w:val="20"/>
          <w:szCs w:val="20"/>
          <w:lang w:val="en"/>
        </w:rPr>
        <w:t>-</w:t>
      </w:r>
      <w:r w:rsidR="0028360E" w:rsidRPr="009A00C9">
        <w:rPr>
          <w:rFonts w:asciiTheme="minorHAnsi" w:hAnsiTheme="minorHAnsi"/>
          <w:color w:val="333333"/>
          <w:sz w:val="20"/>
          <w:szCs w:val="20"/>
          <w:lang w:val="en"/>
        </w:rPr>
        <w:t xml:space="preserve"> in an attempt to bring about equilibrium</w:t>
      </w:r>
      <w:r w:rsidR="00497DA0" w:rsidRPr="009A00C9">
        <w:rPr>
          <w:rFonts w:asciiTheme="minorHAnsi" w:hAnsiTheme="minorHAnsi"/>
          <w:color w:val="333333"/>
          <w:sz w:val="20"/>
          <w:szCs w:val="20"/>
          <w:lang w:val="en"/>
        </w:rPr>
        <w:t>.</w:t>
      </w:r>
      <w:r w:rsidR="00497DA0" w:rsidRPr="009A00C9">
        <w:rPr>
          <w:rFonts w:asciiTheme="minorHAnsi" w:hAnsiTheme="minorHAnsi"/>
          <w:color w:val="333333"/>
          <w:sz w:val="20"/>
          <w:szCs w:val="20"/>
          <w:vertAlign w:val="superscript"/>
          <w:lang w:val="en"/>
        </w:rPr>
        <w:t>(9)</w:t>
      </w:r>
      <w:r w:rsidR="00497DA0" w:rsidRPr="009A00C9">
        <w:rPr>
          <w:rFonts w:asciiTheme="minorHAnsi" w:hAnsiTheme="minorHAnsi"/>
          <w:color w:val="333333"/>
          <w:sz w:val="20"/>
          <w:szCs w:val="20"/>
          <w:lang w:val="en"/>
        </w:rPr>
        <w:t xml:space="preserve">  </w:t>
      </w:r>
    </w:p>
    <w:p w14:paraId="613C5298" w14:textId="5D5A741B" w:rsidR="00AF5C3C" w:rsidRPr="009A00C9" w:rsidRDefault="00CD5A88" w:rsidP="0028360E">
      <w:pPr>
        <w:pStyle w:val="NormalWeb"/>
        <w:spacing w:line="288" w:lineRule="atLeast"/>
        <w:rPr>
          <w:rFonts w:asciiTheme="minorHAnsi" w:hAnsiTheme="minorHAnsi"/>
          <w:color w:val="333333"/>
          <w:sz w:val="20"/>
          <w:szCs w:val="20"/>
          <w:vertAlign w:val="superscript"/>
          <w:lang w:val="en"/>
        </w:rPr>
      </w:pPr>
      <w:r>
        <w:rPr>
          <w:rFonts w:asciiTheme="minorHAnsi" w:hAnsiTheme="minorHAnsi"/>
          <w:color w:val="333333"/>
          <w:sz w:val="20"/>
          <w:szCs w:val="20"/>
          <w:lang w:val="en"/>
        </w:rPr>
        <w:tab/>
      </w:r>
      <w:r w:rsidR="0028360E" w:rsidRPr="009A00C9">
        <w:rPr>
          <w:rFonts w:asciiTheme="minorHAnsi" w:hAnsiTheme="minorHAnsi"/>
          <w:color w:val="333333"/>
          <w:sz w:val="20"/>
          <w:szCs w:val="20"/>
          <w:lang w:val="en"/>
        </w:rPr>
        <w:t>As noted by Price, the thermal conductivity of wood is low.</w:t>
      </w:r>
      <w:r w:rsidR="00497DA0" w:rsidRPr="009A00C9">
        <w:rPr>
          <w:rFonts w:asciiTheme="minorHAnsi" w:hAnsiTheme="minorHAnsi"/>
          <w:color w:val="333333"/>
          <w:sz w:val="20"/>
          <w:szCs w:val="20"/>
          <w:vertAlign w:val="superscript"/>
          <w:lang w:val="en"/>
        </w:rPr>
        <w:t xml:space="preserve"> </w:t>
      </w:r>
      <w:r w:rsidR="0028360E" w:rsidRPr="009A00C9">
        <w:rPr>
          <w:rFonts w:asciiTheme="minorHAnsi" w:hAnsiTheme="minorHAnsi"/>
          <w:color w:val="333333"/>
          <w:sz w:val="20"/>
          <w:szCs w:val="20"/>
          <w:lang w:val="en"/>
        </w:rPr>
        <w:t xml:space="preserve">The thermal conductivity of charcoal as used in the Carlshalton experiment is even lower and the </w:t>
      </w:r>
      <w:r w:rsidR="00497DA0" w:rsidRPr="009A00C9">
        <w:rPr>
          <w:rFonts w:asciiTheme="minorHAnsi" w:hAnsiTheme="minorHAnsi"/>
          <w:color w:val="333333"/>
          <w:sz w:val="20"/>
          <w:szCs w:val="20"/>
          <w:lang w:val="en"/>
        </w:rPr>
        <w:t>brief contact of the foot with the coals allows little time for heat conduction. In addition, the larger the surface area of conduction, the less the conduction at a specific point on that surface area.  It should be noted that the thermal conductivity of most metals is thousands of times higher than that of wood or charcoal, and despite claims to the contrary there is no evidence of any individual walking on red hot metal without injury.</w:t>
      </w:r>
      <w:r w:rsidR="00AF5C3C" w:rsidRPr="009A00C9">
        <w:rPr>
          <w:rFonts w:asciiTheme="minorHAnsi" w:hAnsiTheme="minorHAnsi"/>
          <w:color w:val="333333"/>
          <w:sz w:val="20"/>
          <w:szCs w:val="20"/>
          <w:lang w:val="en"/>
        </w:rPr>
        <w:t xml:space="preserve"> </w:t>
      </w:r>
      <w:r w:rsidR="00497DA0" w:rsidRPr="009A00C9">
        <w:rPr>
          <w:rFonts w:asciiTheme="minorHAnsi" w:hAnsiTheme="minorHAnsi"/>
          <w:color w:val="333333"/>
          <w:sz w:val="20"/>
          <w:szCs w:val="20"/>
          <w:lang w:val="en"/>
        </w:rPr>
        <w:t>It h</w:t>
      </w:r>
      <w:r w:rsidR="006675A4" w:rsidRPr="009A00C9">
        <w:rPr>
          <w:rFonts w:asciiTheme="minorHAnsi" w:hAnsiTheme="minorHAnsi"/>
          <w:color w:val="333333"/>
          <w:sz w:val="20"/>
          <w:szCs w:val="20"/>
          <w:lang w:val="en"/>
        </w:rPr>
        <w:t>as been suggest</w:t>
      </w:r>
      <w:r w:rsidR="00497DA0" w:rsidRPr="009A00C9">
        <w:rPr>
          <w:rFonts w:asciiTheme="minorHAnsi" w:hAnsiTheme="minorHAnsi"/>
          <w:color w:val="333333"/>
          <w:sz w:val="20"/>
          <w:szCs w:val="20"/>
          <w:lang w:val="en"/>
        </w:rPr>
        <w:t xml:space="preserve">ed that the Leidenfrost effect may be </w:t>
      </w:r>
      <w:r w:rsidR="006675A4" w:rsidRPr="009A00C9">
        <w:rPr>
          <w:rFonts w:asciiTheme="minorHAnsi" w:hAnsiTheme="minorHAnsi"/>
          <w:color w:val="333333"/>
          <w:sz w:val="20"/>
          <w:szCs w:val="20"/>
          <w:lang w:val="en"/>
        </w:rPr>
        <w:t xml:space="preserve">an explanation for the phenomenon of </w:t>
      </w:r>
      <w:r w:rsidR="001670A4" w:rsidRPr="009A00C9">
        <w:rPr>
          <w:rFonts w:asciiTheme="minorHAnsi" w:hAnsiTheme="minorHAnsi"/>
          <w:color w:val="333333"/>
          <w:sz w:val="20"/>
          <w:szCs w:val="20"/>
          <w:lang w:val="en"/>
        </w:rPr>
        <w:t xml:space="preserve">burn free </w:t>
      </w:r>
      <w:r w:rsidR="006675A4" w:rsidRPr="009A00C9">
        <w:rPr>
          <w:rFonts w:asciiTheme="minorHAnsi" w:hAnsiTheme="minorHAnsi"/>
          <w:color w:val="333333"/>
          <w:sz w:val="20"/>
          <w:szCs w:val="20"/>
          <w:lang w:val="en"/>
        </w:rPr>
        <w:t>fire-walking.</w:t>
      </w:r>
      <w:r w:rsidR="002F58E8" w:rsidRPr="009A00C9">
        <w:rPr>
          <w:rFonts w:asciiTheme="minorHAnsi" w:hAnsiTheme="minorHAnsi"/>
          <w:color w:val="333333"/>
          <w:sz w:val="20"/>
          <w:szCs w:val="20"/>
          <w:vertAlign w:val="superscript"/>
          <w:lang w:val="en"/>
        </w:rPr>
        <w:t xml:space="preserve">(10) </w:t>
      </w:r>
    </w:p>
    <w:p w14:paraId="06AD06A1" w14:textId="7225133C" w:rsidR="00497DA0"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color w:val="333333"/>
          <w:sz w:val="20"/>
          <w:szCs w:val="20"/>
          <w:lang w:val="en"/>
        </w:rPr>
        <w:tab/>
      </w:r>
      <w:r w:rsidR="00A50470" w:rsidRPr="009A00C9">
        <w:rPr>
          <w:rFonts w:asciiTheme="minorHAnsi" w:hAnsiTheme="minorHAnsi"/>
          <w:color w:val="333333"/>
          <w:sz w:val="20"/>
          <w:szCs w:val="20"/>
          <w:lang w:val="en"/>
        </w:rPr>
        <w:t xml:space="preserve">Johann Gottlob </w:t>
      </w:r>
      <w:r w:rsidR="00E4182D" w:rsidRPr="009A00C9">
        <w:rPr>
          <w:rFonts w:asciiTheme="minorHAnsi" w:hAnsiTheme="minorHAnsi"/>
          <w:color w:val="333333"/>
          <w:sz w:val="20"/>
          <w:szCs w:val="20"/>
          <w:lang w:val="en"/>
        </w:rPr>
        <w:t>Liedenfrost</w:t>
      </w:r>
      <w:r w:rsidR="00A50470" w:rsidRPr="009A00C9">
        <w:rPr>
          <w:rFonts w:asciiTheme="minorHAnsi" w:hAnsiTheme="minorHAnsi"/>
          <w:color w:val="333333"/>
          <w:sz w:val="20"/>
          <w:szCs w:val="20"/>
          <w:lang w:val="en"/>
        </w:rPr>
        <w:t xml:space="preserve"> investigated the effect extensively and published “A Tract About Some Qualities of Common Water” in 1765. </w:t>
      </w:r>
      <w:r w:rsidR="002F58E8" w:rsidRPr="009A00C9">
        <w:rPr>
          <w:rFonts w:asciiTheme="minorHAnsi" w:hAnsiTheme="minorHAnsi"/>
          <w:color w:val="333333"/>
          <w:sz w:val="20"/>
          <w:szCs w:val="20"/>
          <w:lang w:val="en"/>
        </w:rPr>
        <w:t xml:space="preserve">The term describes the vaporisation of the surface </w:t>
      </w:r>
      <w:r w:rsidR="00E4182D" w:rsidRPr="009A00C9">
        <w:rPr>
          <w:rFonts w:asciiTheme="minorHAnsi" w:hAnsiTheme="minorHAnsi"/>
          <w:color w:val="333333"/>
          <w:sz w:val="20"/>
          <w:szCs w:val="20"/>
          <w:lang w:val="en"/>
        </w:rPr>
        <w:t>molecules</w:t>
      </w:r>
      <w:r w:rsidR="002F58E8" w:rsidRPr="009A00C9">
        <w:rPr>
          <w:rFonts w:asciiTheme="minorHAnsi" w:hAnsiTheme="minorHAnsi"/>
          <w:color w:val="333333"/>
          <w:sz w:val="20"/>
          <w:szCs w:val="20"/>
          <w:lang w:val="en"/>
        </w:rPr>
        <w:t xml:space="preserve"> of water</w:t>
      </w:r>
      <w:r w:rsidR="00E4182D" w:rsidRPr="009A00C9">
        <w:rPr>
          <w:rFonts w:asciiTheme="minorHAnsi" w:hAnsiTheme="minorHAnsi"/>
          <w:color w:val="333333"/>
          <w:sz w:val="20"/>
          <w:szCs w:val="20"/>
          <w:lang w:val="en"/>
        </w:rPr>
        <w:t xml:space="preserve"> without the energy being immediately transferred to the water as a whole.  This is commonly seen when a water droplet ‘sizzles’ on a pan heated to beyond the boiling point of water (100</w:t>
      </w:r>
      <w:r w:rsidR="00E4182D" w:rsidRPr="009A00C9">
        <w:rPr>
          <w:rFonts w:asciiTheme="minorHAnsi" w:hAnsiTheme="minorHAnsi"/>
          <w:color w:val="333333"/>
          <w:sz w:val="20"/>
          <w:szCs w:val="20"/>
          <w:vertAlign w:val="superscript"/>
          <w:lang w:val="en"/>
        </w:rPr>
        <w:t>0</w:t>
      </w:r>
      <w:r w:rsidR="00E4182D" w:rsidRPr="009A00C9">
        <w:rPr>
          <w:rFonts w:asciiTheme="minorHAnsi" w:hAnsiTheme="minorHAnsi"/>
          <w:color w:val="333333"/>
          <w:sz w:val="20"/>
          <w:szCs w:val="20"/>
          <w:lang w:val="en"/>
        </w:rPr>
        <w:t xml:space="preserve">C).  The surface of the water in contact with the pan vaporises causing the droplet to move </w:t>
      </w:r>
      <w:r w:rsidR="0080047B" w:rsidRPr="009A00C9">
        <w:rPr>
          <w:rFonts w:asciiTheme="minorHAnsi" w:hAnsiTheme="minorHAnsi"/>
          <w:color w:val="333333"/>
          <w:sz w:val="20"/>
          <w:szCs w:val="20"/>
          <w:lang w:val="en"/>
        </w:rPr>
        <w:t>about rapidly</w:t>
      </w:r>
      <w:r w:rsidR="00E4182D" w:rsidRPr="009A00C9">
        <w:rPr>
          <w:rFonts w:asciiTheme="minorHAnsi" w:hAnsiTheme="minorHAnsi"/>
          <w:color w:val="333333"/>
          <w:sz w:val="20"/>
          <w:szCs w:val="20"/>
          <w:lang w:val="en"/>
        </w:rPr>
        <w:t xml:space="preserve">.  The thermal conductivity of water vapour is much lower than that of water </w:t>
      </w:r>
      <w:r w:rsidR="00A50470" w:rsidRPr="009A00C9">
        <w:rPr>
          <w:rFonts w:asciiTheme="minorHAnsi" w:hAnsiTheme="minorHAnsi"/>
          <w:color w:val="333333"/>
          <w:sz w:val="20"/>
          <w:szCs w:val="20"/>
          <w:lang w:val="en"/>
        </w:rPr>
        <w:t>and since the hotter the temperature of the pan, the smaller the contact surface of the water, the anti-intuitive situation occurs that the hotter the pan, the longer the droplet takes to disappear through radiation and slow cond</w:t>
      </w:r>
      <w:r w:rsidR="009D170A" w:rsidRPr="009A00C9">
        <w:rPr>
          <w:rFonts w:asciiTheme="minorHAnsi" w:hAnsiTheme="minorHAnsi"/>
          <w:color w:val="333333"/>
          <w:sz w:val="20"/>
          <w:szCs w:val="20"/>
          <w:lang w:val="en"/>
        </w:rPr>
        <w:t>uction.  Even more commonly, an</w:t>
      </w:r>
      <w:r w:rsidR="00A50470" w:rsidRPr="009A00C9">
        <w:rPr>
          <w:rFonts w:asciiTheme="minorHAnsi" w:hAnsiTheme="minorHAnsi"/>
          <w:color w:val="333333"/>
          <w:sz w:val="20"/>
          <w:szCs w:val="20"/>
          <w:lang w:val="en"/>
        </w:rPr>
        <w:t xml:space="preserve"> individual ironing clothing will lick a finger and briefly apply it to test the hot surface of the iron. If the iron is sufficiently hot, the water on the finger will vaporise resulting in a ‘sizzle’ but the finger will remain uninjured.</w:t>
      </w:r>
      <w:r w:rsidR="00A12F2C" w:rsidRPr="009A00C9">
        <w:rPr>
          <w:rFonts w:asciiTheme="minorHAnsi" w:hAnsiTheme="minorHAnsi"/>
          <w:color w:val="333333"/>
          <w:sz w:val="20"/>
          <w:szCs w:val="20"/>
          <w:lang w:val="en"/>
        </w:rPr>
        <w:t xml:space="preserve">  The effect was harnessed by </w:t>
      </w:r>
      <w:r w:rsidR="00DB04EA" w:rsidRPr="009A00C9">
        <w:rPr>
          <w:rFonts w:asciiTheme="minorHAnsi" w:hAnsiTheme="minorHAnsi"/>
          <w:color w:val="333333"/>
          <w:sz w:val="20"/>
          <w:szCs w:val="20"/>
          <w:lang w:val="en"/>
        </w:rPr>
        <w:t xml:space="preserve">nineteenth century </w:t>
      </w:r>
      <w:r w:rsidR="00A12F2C" w:rsidRPr="009A00C9">
        <w:rPr>
          <w:rFonts w:asciiTheme="minorHAnsi" w:hAnsiTheme="minorHAnsi"/>
          <w:color w:val="333333"/>
          <w:sz w:val="20"/>
          <w:szCs w:val="20"/>
          <w:lang w:val="en"/>
        </w:rPr>
        <w:t xml:space="preserve">‘magicians’ who dipped their hand into vats of boiling </w:t>
      </w:r>
      <w:r w:rsidR="009D170A" w:rsidRPr="009A00C9">
        <w:rPr>
          <w:rFonts w:asciiTheme="minorHAnsi" w:hAnsiTheme="minorHAnsi"/>
          <w:color w:val="333333"/>
          <w:sz w:val="20"/>
          <w:szCs w:val="20"/>
          <w:lang w:val="en"/>
        </w:rPr>
        <w:t>lead without</w:t>
      </w:r>
      <w:r w:rsidR="00A12F2C" w:rsidRPr="009A00C9">
        <w:rPr>
          <w:rFonts w:asciiTheme="minorHAnsi" w:hAnsiTheme="minorHAnsi"/>
          <w:color w:val="333333"/>
          <w:sz w:val="20"/>
          <w:szCs w:val="20"/>
          <w:lang w:val="en"/>
        </w:rPr>
        <w:t xml:space="preserve"> suffering ill eff</w:t>
      </w:r>
      <w:r w:rsidR="00B419F3" w:rsidRPr="009A00C9">
        <w:rPr>
          <w:rFonts w:asciiTheme="minorHAnsi" w:hAnsiTheme="minorHAnsi"/>
          <w:color w:val="333333"/>
          <w:sz w:val="20"/>
          <w:szCs w:val="20"/>
          <w:lang w:val="en"/>
        </w:rPr>
        <w:t>ects.  This</w:t>
      </w:r>
      <w:r w:rsidR="00A12F2C" w:rsidRPr="009A00C9">
        <w:rPr>
          <w:rFonts w:asciiTheme="minorHAnsi" w:hAnsiTheme="minorHAnsi"/>
          <w:color w:val="333333"/>
          <w:sz w:val="20"/>
          <w:szCs w:val="20"/>
          <w:lang w:val="en"/>
        </w:rPr>
        <w:t xml:space="preserve"> feat was nobly repeated by Jearl Walker at Cleveland State University who also carried out several fire-walks.</w:t>
      </w:r>
      <w:r w:rsidR="00762E19" w:rsidRPr="009A00C9">
        <w:rPr>
          <w:rFonts w:asciiTheme="minorHAnsi" w:hAnsiTheme="minorHAnsi"/>
          <w:color w:val="333333"/>
          <w:sz w:val="20"/>
          <w:szCs w:val="20"/>
          <w:vertAlign w:val="superscript"/>
          <w:lang w:val="en"/>
        </w:rPr>
        <w:t>(1</w:t>
      </w:r>
      <w:r w:rsidR="00B72139" w:rsidRPr="009A00C9">
        <w:rPr>
          <w:rFonts w:asciiTheme="minorHAnsi" w:hAnsiTheme="minorHAnsi"/>
          <w:color w:val="333333"/>
          <w:sz w:val="20"/>
          <w:szCs w:val="20"/>
          <w:vertAlign w:val="superscript"/>
          <w:lang w:val="en"/>
        </w:rPr>
        <w:t>1</w:t>
      </w:r>
      <w:r w:rsidR="00762E19" w:rsidRPr="009A00C9">
        <w:rPr>
          <w:rFonts w:asciiTheme="minorHAnsi" w:hAnsiTheme="minorHAnsi"/>
          <w:color w:val="333333"/>
          <w:sz w:val="20"/>
          <w:szCs w:val="20"/>
          <w:vertAlign w:val="superscript"/>
          <w:lang w:val="en"/>
        </w:rPr>
        <w:t>)</w:t>
      </w:r>
    </w:p>
    <w:p w14:paraId="684498CA" w14:textId="359F62CD" w:rsidR="00CD5A88" w:rsidRPr="00CD5A88" w:rsidRDefault="00CD5A88" w:rsidP="00CD5A88">
      <w:pPr>
        <w:pStyle w:val="IntenseQuote"/>
        <w:spacing w:before="0" w:after="0" w:line="240" w:lineRule="auto"/>
        <w:ind w:left="0" w:right="0"/>
        <w:rPr>
          <w:lang w:val="en"/>
        </w:rPr>
      </w:pPr>
      <w:r w:rsidRPr="009A00C9">
        <w:rPr>
          <w:lang w:val="en"/>
        </w:rPr>
        <w:lastRenderedPageBreak/>
        <w:t>A thirteen feet by three feet trench was dug and filled with hard wood cuttings and chippings</w:t>
      </w:r>
    </w:p>
    <w:p w14:paraId="36E41286" w14:textId="399DBB09" w:rsidR="00A12F2C" w:rsidRPr="009A00C9" w:rsidRDefault="00190BA2" w:rsidP="0028360E">
      <w:pPr>
        <w:pStyle w:val="NormalWeb"/>
        <w:spacing w:line="288" w:lineRule="atLeast"/>
        <w:rPr>
          <w:rFonts w:asciiTheme="minorHAnsi" w:hAnsiTheme="minorHAnsi"/>
          <w:color w:val="333333"/>
          <w:sz w:val="20"/>
          <w:szCs w:val="20"/>
          <w:lang w:val="en"/>
        </w:rPr>
      </w:pPr>
      <w:r w:rsidRPr="009A00C9">
        <w:rPr>
          <w:rFonts w:asciiTheme="minorHAnsi" w:hAnsiTheme="minorHAnsi"/>
          <w:color w:val="333333"/>
          <w:sz w:val="20"/>
          <w:szCs w:val="20"/>
          <w:lang w:val="en"/>
        </w:rPr>
        <w:t>In a healthy person the normal body temperature is maintained at 37</w:t>
      </w:r>
      <w:r w:rsidRPr="009A00C9">
        <w:rPr>
          <w:rFonts w:asciiTheme="minorHAnsi" w:hAnsiTheme="minorHAnsi"/>
          <w:color w:val="333333"/>
          <w:sz w:val="20"/>
          <w:szCs w:val="20"/>
          <w:vertAlign w:val="superscript"/>
          <w:lang w:val="en"/>
        </w:rPr>
        <w:t>0</w:t>
      </w:r>
      <w:r w:rsidRPr="009A00C9">
        <w:rPr>
          <w:rFonts w:asciiTheme="minorHAnsi" w:hAnsiTheme="minorHAnsi"/>
          <w:color w:val="333333"/>
          <w:sz w:val="20"/>
          <w:szCs w:val="20"/>
          <w:lang w:val="en"/>
        </w:rPr>
        <w:t xml:space="preserve">C by the thermoregulatory centre in the hypothalamus.  Heat is lost through the skin by means of </w:t>
      </w:r>
      <w:r w:rsidRPr="009A00C9">
        <w:rPr>
          <w:rFonts w:asciiTheme="minorHAnsi" w:hAnsiTheme="minorHAnsi"/>
          <w:color w:val="000000" w:themeColor="text1"/>
          <w:sz w:val="20"/>
          <w:szCs w:val="20"/>
          <w:lang w:val="en"/>
        </w:rPr>
        <w:t>vasodilation</w:t>
      </w:r>
      <w:r w:rsidRPr="009A00C9">
        <w:rPr>
          <w:rFonts w:asciiTheme="minorHAnsi" w:hAnsiTheme="minorHAnsi"/>
          <w:color w:val="333333"/>
          <w:sz w:val="20"/>
          <w:szCs w:val="20"/>
          <w:lang w:val="en"/>
        </w:rPr>
        <w:t xml:space="preserve"> of the blood vessels and sweating. </w:t>
      </w:r>
      <w:r w:rsidR="00A12F2C" w:rsidRPr="009A00C9">
        <w:rPr>
          <w:rFonts w:asciiTheme="minorHAnsi" w:hAnsiTheme="minorHAnsi"/>
          <w:color w:val="333333"/>
          <w:sz w:val="20"/>
          <w:szCs w:val="20"/>
          <w:lang w:val="en"/>
        </w:rPr>
        <w:t xml:space="preserve">The plantar surface of the foot is </w:t>
      </w:r>
      <w:r w:rsidRPr="009A00C9">
        <w:rPr>
          <w:rFonts w:asciiTheme="minorHAnsi" w:hAnsiTheme="minorHAnsi"/>
          <w:color w:val="333333"/>
          <w:sz w:val="20"/>
          <w:szCs w:val="20"/>
          <w:lang w:val="en"/>
        </w:rPr>
        <w:t xml:space="preserve">well supplied with arteries, arterioles, veins and </w:t>
      </w:r>
      <w:proofErr w:type="spellStart"/>
      <w:r w:rsidRPr="009A00C9">
        <w:rPr>
          <w:rFonts w:asciiTheme="minorHAnsi" w:hAnsiTheme="minorHAnsi"/>
          <w:color w:val="333333"/>
          <w:sz w:val="20"/>
          <w:szCs w:val="20"/>
          <w:lang w:val="en"/>
        </w:rPr>
        <w:t>venules</w:t>
      </w:r>
      <w:proofErr w:type="spellEnd"/>
      <w:r w:rsidRPr="009A00C9">
        <w:rPr>
          <w:rFonts w:asciiTheme="minorHAnsi" w:hAnsiTheme="minorHAnsi"/>
          <w:color w:val="333333"/>
          <w:sz w:val="20"/>
          <w:szCs w:val="20"/>
          <w:lang w:val="en"/>
        </w:rPr>
        <w:t xml:space="preserve">. </w:t>
      </w:r>
      <w:r w:rsidR="00551AEE" w:rsidRPr="009A00C9">
        <w:rPr>
          <w:rFonts w:asciiTheme="minorHAnsi" w:hAnsiTheme="minorHAnsi"/>
          <w:color w:val="000000" w:themeColor="text1"/>
          <w:sz w:val="20"/>
          <w:szCs w:val="20"/>
          <w:lang w:val="en"/>
        </w:rPr>
        <w:t xml:space="preserve">The plantar and palmar skin differs in many respects from the skin on the remainder of the body including the number of nerve endings and the number of sweat pores, the latter in the epidermis.  </w:t>
      </w:r>
      <w:r w:rsidR="00551AEE" w:rsidRPr="009A00C9">
        <w:rPr>
          <w:rFonts w:asciiTheme="minorHAnsi" w:hAnsiTheme="minorHAnsi"/>
          <w:color w:val="333333"/>
          <w:sz w:val="20"/>
          <w:szCs w:val="20"/>
          <w:lang w:val="en"/>
        </w:rPr>
        <w:t>These in turn are served by a complex plexus of capillaries which unite to form the arteries and veins noted above</w:t>
      </w:r>
      <w:r w:rsidR="00F9271D" w:rsidRPr="009A00C9">
        <w:rPr>
          <w:rFonts w:asciiTheme="minorHAnsi" w:hAnsiTheme="minorHAnsi"/>
          <w:color w:val="333333"/>
          <w:sz w:val="20"/>
          <w:szCs w:val="20"/>
          <w:lang w:val="en"/>
        </w:rPr>
        <w:t xml:space="preserve"> and are capable of rapid and profound dilation when subject to high temperature gradients</w:t>
      </w:r>
      <w:r w:rsidR="00551AEE" w:rsidRPr="009A00C9">
        <w:rPr>
          <w:rFonts w:asciiTheme="minorHAnsi" w:hAnsiTheme="minorHAnsi"/>
          <w:color w:val="333333"/>
          <w:sz w:val="20"/>
          <w:szCs w:val="20"/>
          <w:lang w:val="en"/>
        </w:rPr>
        <w:t xml:space="preserve">.  The additional sweat glands in </w:t>
      </w:r>
      <w:r w:rsidR="001C6684">
        <w:rPr>
          <w:rFonts w:asciiTheme="minorHAnsi" w:hAnsiTheme="minorHAnsi"/>
          <w:color w:val="333333"/>
          <w:sz w:val="20"/>
          <w:szCs w:val="20"/>
          <w:lang w:val="en"/>
        </w:rPr>
        <w:t xml:space="preserve">the dermis </w:t>
      </w:r>
      <w:r w:rsidR="00551AEE" w:rsidRPr="009A00C9">
        <w:rPr>
          <w:rFonts w:asciiTheme="minorHAnsi" w:hAnsiTheme="minorHAnsi"/>
          <w:color w:val="333333"/>
          <w:sz w:val="20"/>
          <w:szCs w:val="20"/>
          <w:lang w:val="en"/>
        </w:rPr>
        <w:t xml:space="preserve">produce sweat which forms a thin layer over the surface of the epidermis to enhance grip.  The normal stratum corneum on the plantar surface is up to fourteen times thicker than that on the remainder of the body and this can increase </w:t>
      </w:r>
      <w:r w:rsidR="00F9271D" w:rsidRPr="009A00C9">
        <w:rPr>
          <w:rFonts w:asciiTheme="minorHAnsi" w:hAnsiTheme="minorHAnsi"/>
          <w:color w:val="333333"/>
          <w:sz w:val="20"/>
          <w:szCs w:val="20"/>
          <w:lang w:val="en"/>
        </w:rPr>
        <w:t>in pathological cases of callosity.</w:t>
      </w:r>
    </w:p>
    <w:p w14:paraId="249129EC" w14:textId="773AC207" w:rsidR="005F3AA4" w:rsidRPr="00CD5A88" w:rsidRDefault="00F9271D" w:rsidP="00CD5A88">
      <w:pPr>
        <w:pStyle w:val="Heading1"/>
        <w:rPr>
          <w:b/>
          <w:color w:val="000000" w:themeColor="text1"/>
          <w:sz w:val="28"/>
          <w:szCs w:val="28"/>
        </w:rPr>
      </w:pPr>
      <w:r w:rsidRPr="00CD5A88">
        <w:rPr>
          <w:b/>
          <w:color w:val="000000" w:themeColor="text1"/>
          <w:sz w:val="28"/>
          <w:szCs w:val="28"/>
        </w:rPr>
        <w:t>The a</w:t>
      </w:r>
      <w:r w:rsidR="004F313D" w:rsidRPr="00CD5A88">
        <w:rPr>
          <w:b/>
          <w:color w:val="000000" w:themeColor="text1"/>
          <w:sz w:val="28"/>
          <w:szCs w:val="28"/>
        </w:rPr>
        <w:t xml:space="preserve">uthor attended a fire-walk </w:t>
      </w:r>
    </w:p>
    <w:p w14:paraId="1A7117B3" w14:textId="7EDF7362" w:rsidR="005F3AA4"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color w:val="333333"/>
          <w:sz w:val="20"/>
          <w:szCs w:val="20"/>
          <w:lang w:val="en"/>
        </w:rPr>
        <w:tab/>
      </w:r>
      <w:r w:rsidR="00F9271D" w:rsidRPr="009A00C9">
        <w:rPr>
          <w:rFonts w:asciiTheme="minorHAnsi" w:hAnsiTheme="minorHAnsi"/>
          <w:color w:val="333333"/>
          <w:sz w:val="20"/>
          <w:szCs w:val="20"/>
          <w:lang w:val="en"/>
        </w:rPr>
        <w:t xml:space="preserve">This was carried out for the charity </w:t>
      </w:r>
      <w:r w:rsidR="00F9271D" w:rsidRPr="00CD5A88">
        <w:rPr>
          <w:rFonts w:asciiTheme="minorHAnsi" w:hAnsiTheme="minorHAnsi"/>
          <w:b/>
          <w:color w:val="333333"/>
          <w:sz w:val="20"/>
          <w:szCs w:val="20"/>
          <w:lang w:val="en"/>
        </w:rPr>
        <w:t xml:space="preserve">The Mary </w:t>
      </w:r>
      <w:r w:rsidR="00C07DE8" w:rsidRPr="00CD5A88">
        <w:rPr>
          <w:rFonts w:asciiTheme="minorHAnsi" w:hAnsiTheme="minorHAnsi"/>
          <w:b/>
          <w:color w:val="333333"/>
          <w:sz w:val="20"/>
          <w:szCs w:val="20"/>
          <w:lang w:val="en"/>
        </w:rPr>
        <w:t xml:space="preserve">Ann </w:t>
      </w:r>
      <w:r w:rsidR="00F9271D" w:rsidRPr="00CD5A88">
        <w:rPr>
          <w:rFonts w:asciiTheme="minorHAnsi" w:hAnsiTheme="minorHAnsi"/>
          <w:b/>
          <w:color w:val="333333"/>
          <w:sz w:val="20"/>
          <w:szCs w:val="20"/>
          <w:lang w:val="en"/>
        </w:rPr>
        <w:t xml:space="preserve">Evans Hospice </w:t>
      </w:r>
      <w:r w:rsidR="00F9271D" w:rsidRPr="009A00C9">
        <w:rPr>
          <w:rFonts w:asciiTheme="minorHAnsi" w:hAnsiTheme="minorHAnsi"/>
          <w:color w:val="333333"/>
          <w:sz w:val="20"/>
          <w:szCs w:val="20"/>
          <w:lang w:val="en"/>
        </w:rPr>
        <w:t xml:space="preserve">and the walkers had all gained sponsorship for the event.  The only commonality of the walkers was a desire to benefit the charity and a willingness to carry out the challenge, otherwise they were drawn from various employments and many were previously unknown to each other.  </w:t>
      </w:r>
      <w:r w:rsidR="009D170A" w:rsidRPr="009A00C9">
        <w:rPr>
          <w:rFonts w:asciiTheme="minorHAnsi" w:hAnsiTheme="minorHAnsi"/>
          <w:color w:val="333333"/>
          <w:sz w:val="20"/>
          <w:szCs w:val="20"/>
          <w:lang w:val="en"/>
        </w:rPr>
        <w:t xml:space="preserve">The organising </w:t>
      </w:r>
      <w:r w:rsidR="00E03D33" w:rsidRPr="009A00C9">
        <w:rPr>
          <w:rFonts w:asciiTheme="minorHAnsi" w:hAnsiTheme="minorHAnsi"/>
          <w:color w:val="333333"/>
          <w:sz w:val="20"/>
          <w:szCs w:val="20"/>
          <w:lang w:val="en"/>
        </w:rPr>
        <w:t>company</w:t>
      </w:r>
      <w:r w:rsidR="00E03D33" w:rsidRPr="009A00C9">
        <w:rPr>
          <w:rFonts w:asciiTheme="minorHAnsi" w:hAnsiTheme="minorHAnsi"/>
          <w:color w:val="333333"/>
          <w:sz w:val="20"/>
          <w:szCs w:val="20"/>
          <w:vertAlign w:val="superscript"/>
          <w:lang w:val="en"/>
        </w:rPr>
        <w:t xml:space="preserve"> (</w:t>
      </w:r>
      <w:r w:rsidR="00AE0DDE" w:rsidRPr="009A00C9">
        <w:rPr>
          <w:rFonts w:asciiTheme="minorHAnsi" w:hAnsiTheme="minorHAnsi"/>
          <w:color w:val="333333"/>
          <w:sz w:val="20"/>
          <w:szCs w:val="20"/>
          <w:vertAlign w:val="superscript"/>
          <w:lang w:val="en"/>
        </w:rPr>
        <w:t>14</w:t>
      </w:r>
      <w:r w:rsidR="00E60163" w:rsidRPr="009A00C9">
        <w:rPr>
          <w:rFonts w:asciiTheme="minorHAnsi" w:hAnsiTheme="minorHAnsi"/>
          <w:color w:val="333333"/>
          <w:sz w:val="20"/>
          <w:szCs w:val="20"/>
          <w:vertAlign w:val="superscript"/>
          <w:lang w:val="en"/>
        </w:rPr>
        <w:t>)</w:t>
      </w:r>
      <w:r w:rsidR="009D170A" w:rsidRPr="009A00C9">
        <w:rPr>
          <w:rFonts w:asciiTheme="minorHAnsi" w:hAnsiTheme="minorHAnsi"/>
          <w:color w:val="333333"/>
          <w:sz w:val="20"/>
          <w:szCs w:val="20"/>
          <w:lang w:val="en"/>
        </w:rPr>
        <w:t xml:space="preserve"> ensured that a fully equipped firefighter was on hand and that the area of the fire-walk was suitably roped off from the numerous spectators.  </w:t>
      </w:r>
      <w:r w:rsidR="008B2C76" w:rsidRPr="009A00C9">
        <w:rPr>
          <w:rFonts w:asciiTheme="minorHAnsi" w:hAnsiTheme="minorHAnsi"/>
          <w:color w:val="333333"/>
          <w:sz w:val="20"/>
          <w:szCs w:val="20"/>
          <w:lang w:val="en"/>
        </w:rPr>
        <w:t xml:space="preserve">The site of the walk was an area of grassland with ample room for movement.  </w:t>
      </w:r>
    </w:p>
    <w:p w14:paraId="42CC4504" w14:textId="135FE66D" w:rsidR="005F3AA4"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color w:val="333333"/>
          <w:sz w:val="20"/>
          <w:szCs w:val="20"/>
          <w:lang w:val="en"/>
        </w:rPr>
        <w:tab/>
      </w:r>
      <w:r w:rsidR="00542BA2" w:rsidRPr="009A00C9">
        <w:rPr>
          <w:rFonts w:asciiTheme="minorHAnsi" w:hAnsiTheme="minorHAnsi"/>
          <w:color w:val="333333"/>
          <w:sz w:val="20"/>
          <w:szCs w:val="20"/>
          <w:lang w:val="en"/>
        </w:rPr>
        <w:t>A thirteen feet by three fee</w:t>
      </w:r>
      <w:r w:rsidR="009D170A" w:rsidRPr="009A00C9">
        <w:rPr>
          <w:rFonts w:asciiTheme="minorHAnsi" w:hAnsiTheme="minorHAnsi"/>
          <w:color w:val="333333"/>
          <w:sz w:val="20"/>
          <w:szCs w:val="20"/>
          <w:lang w:val="en"/>
        </w:rPr>
        <w:t xml:space="preserve">t trench was dug and filled with hard wood cuttings and chippings which were then set ablaze in the afternoon preceding the walk.  </w:t>
      </w:r>
      <w:r w:rsidR="008B2C76" w:rsidRPr="009A00C9">
        <w:rPr>
          <w:rFonts w:asciiTheme="minorHAnsi" w:hAnsiTheme="minorHAnsi"/>
          <w:color w:val="333333"/>
          <w:sz w:val="20"/>
          <w:szCs w:val="20"/>
          <w:lang w:val="en"/>
        </w:rPr>
        <w:t xml:space="preserve">Buckets of cold water were placed </w:t>
      </w:r>
      <w:r w:rsidR="00C252C4" w:rsidRPr="009A00C9">
        <w:rPr>
          <w:rFonts w:asciiTheme="minorHAnsi" w:hAnsiTheme="minorHAnsi"/>
          <w:color w:val="333333"/>
          <w:sz w:val="20"/>
          <w:szCs w:val="20"/>
          <w:lang w:val="en"/>
        </w:rPr>
        <w:t>about two feet away from</w:t>
      </w:r>
      <w:r w:rsidR="008B2C76" w:rsidRPr="009A00C9">
        <w:rPr>
          <w:rFonts w:asciiTheme="minorHAnsi" w:hAnsiTheme="minorHAnsi"/>
          <w:color w:val="333333"/>
          <w:sz w:val="20"/>
          <w:szCs w:val="20"/>
          <w:lang w:val="en"/>
        </w:rPr>
        <w:t xml:space="preserve"> the end of the trench</w:t>
      </w:r>
      <w:r w:rsidR="00C252C4" w:rsidRPr="009A00C9">
        <w:rPr>
          <w:rFonts w:asciiTheme="minorHAnsi" w:hAnsiTheme="minorHAnsi"/>
          <w:color w:val="333333"/>
          <w:sz w:val="20"/>
          <w:szCs w:val="20"/>
          <w:lang w:val="en"/>
        </w:rPr>
        <w:t xml:space="preserve"> where the walkers would complete their challenge</w:t>
      </w:r>
      <w:r w:rsidR="008B2C76" w:rsidRPr="009A00C9">
        <w:rPr>
          <w:rFonts w:asciiTheme="minorHAnsi" w:hAnsiTheme="minorHAnsi"/>
          <w:color w:val="333333"/>
          <w:sz w:val="20"/>
          <w:szCs w:val="20"/>
          <w:lang w:val="en"/>
        </w:rPr>
        <w:t xml:space="preserve">.  </w:t>
      </w:r>
      <w:r w:rsidR="009D170A" w:rsidRPr="009A00C9">
        <w:rPr>
          <w:rFonts w:asciiTheme="minorHAnsi" w:hAnsiTheme="minorHAnsi"/>
          <w:color w:val="333333"/>
          <w:sz w:val="20"/>
          <w:szCs w:val="20"/>
          <w:lang w:val="en"/>
        </w:rPr>
        <w:t xml:space="preserve">At nineteen-thirty hours, the walkers met with the organiser who took them through a careful briefing </w:t>
      </w:r>
      <w:r w:rsidR="001670A4" w:rsidRPr="009A00C9">
        <w:rPr>
          <w:rFonts w:asciiTheme="minorHAnsi" w:hAnsiTheme="minorHAnsi"/>
          <w:color w:val="333333"/>
          <w:sz w:val="20"/>
          <w:szCs w:val="20"/>
          <w:lang w:val="en"/>
        </w:rPr>
        <w:t>with</w:t>
      </w:r>
      <w:r w:rsidR="008B2C76" w:rsidRPr="009A00C9">
        <w:rPr>
          <w:rFonts w:asciiTheme="minorHAnsi" w:hAnsiTheme="minorHAnsi"/>
          <w:color w:val="333333"/>
          <w:sz w:val="20"/>
          <w:szCs w:val="20"/>
          <w:lang w:val="en"/>
        </w:rPr>
        <w:t xml:space="preserve"> demonstrations which showed that</w:t>
      </w:r>
      <w:r w:rsidR="00542BA2" w:rsidRPr="009A00C9">
        <w:rPr>
          <w:rFonts w:asciiTheme="minorHAnsi" w:hAnsiTheme="minorHAnsi"/>
          <w:color w:val="333333"/>
          <w:sz w:val="20"/>
          <w:szCs w:val="20"/>
          <w:lang w:val="en"/>
        </w:rPr>
        <w:t>,</w:t>
      </w:r>
      <w:r w:rsidR="008B2C76" w:rsidRPr="009A00C9">
        <w:rPr>
          <w:rFonts w:asciiTheme="minorHAnsi" w:hAnsiTheme="minorHAnsi"/>
          <w:color w:val="333333"/>
          <w:sz w:val="20"/>
          <w:szCs w:val="20"/>
          <w:lang w:val="en"/>
        </w:rPr>
        <w:t xml:space="preserve"> with self-confidence</w:t>
      </w:r>
      <w:r w:rsidR="00542BA2" w:rsidRPr="009A00C9">
        <w:rPr>
          <w:rFonts w:asciiTheme="minorHAnsi" w:hAnsiTheme="minorHAnsi"/>
          <w:color w:val="333333"/>
          <w:sz w:val="20"/>
          <w:szCs w:val="20"/>
          <w:lang w:val="en"/>
        </w:rPr>
        <w:t>,</w:t>
      </w:r>
      <w:r w:rsidR="009D170A" w:rsidRPr="009A00C9">
        <w:rPr>
          <w:rFonts w:asciiTheme="minorHAnsi" w:hAnsiTheme="minorHAnsi"/>
          <w:color w:val="333333"/>
          <w:sz w:val="20"/>
          <w:szCs w:val="20"/>
          <w:lang w:val="en"/>
        </w:rPr>
        <w:t xml:space="preserve"> seemingly impossible tasks can be carried out with aplomb</w:t>
      </w:r>
      <w:r w:rsidR="008B2C76" w:rsidRPr="009A00C9">
        <w:rPr>
          <w:rFonts w:asciiTheme="minorHAnsi" w:hAnsiTheme="minorHAnsi"/>
          <w:color w:val="333333"/>
          <w:sz w:val="20"/>
          <w:szCs w:val="20"/>
          <w:lang w:val="en"/>
        </w:rPr>
        <w:t>.  Forms of disclaimer were signed and the walkers checked to ensure that no moist</w:t>
      </w:r>
      <w:r w:rsidR="0080047B" w:rsidRPr="009A00C9">
        <w:rPr>
          <w:rFonts w:asciiTheme="minorHAnsi" w:hAnsiTheme="minorHAnsi"/>
          <w:color w:val="333333"/>
          <w:sz w:val="20"/>
          <w:szCs w:val="20"/>
          <w:lang w:val="en"/>
        </w:rPr>
        <w:t>urising</w:t>
      </w:r>
      <w:r w:rsidR="008B2C76" w:rsidRPr="009A00C9">
        <w:rPr>
          <w:rFonts w:asciiTheme="minorHAnsi" w:hAnsiTheme="minorHAnsi"/>
          <w:color w:val="333333"/>
          <w:sz w:val="20"/>
          <w:szCs w:val="20"/>
          <w:lang w:val="en"/>
        </w:rPr>
        <w:t xml:space="preserve"> or other cream had been applied to the feet.  </w:t>
      </w:r>
    </w:p>
    <w:p w14:paraId="60B4BC9C" w14:textId="30D3ED66" w:rsidR="00CD5A88" w:rsidRPr="00CD5A88" w:rsidRDefault="00CD5A88" w:rsidP="00CD5A88">
      <w:pPr>
        <w:pStyle w:val="IntenseQuote"/>
        <w:spacing w:before="0" w:after="0" w:line="240" w:lineRule="auto"/>
        <w:ind w:left="0" w:right="0"/>
        <w:rPr>
          <w:lang w:val="en"/>
        </w:rPr>
      </w:pPr>
      <w:r w:rsidRPr="009A00C9">
        <w:rPr>
          <w:lang w:val="en"/>
        </w:rPr>
        <w:lastRenderedPageBreak/>
        <w:t>A recording of a piece of burned, ash covered charcoal provided a temperature of 276.7</w:t>
      </w:r>
      <w:r w:rsidRPr="009A00C9">
        <w:rPr>
          <w:vertAlign w:val="superscript"/>
          <w:lang w:val="en"/>
        </w:rPr>
        <w:t>0</w:t>
      </w:r>
      <w:r w:rsidRPr="009A00C9">
        <w:rPr>
          <w:lang w:val="en"/>
        </w:rPr>
        <w:t>C (531.1</w:t>
      </w:r>
      <w:r w:rsidRPr="009A00C9">
        <w:rPr>
          <w:vertAlign w:val="superscript"/>
          <w:lang w:val="en"/>
        </w:rPr>
        <w:t>0</w:t>
      </w:r>
      <w:r w:rsidRPr="009A00C9">
        <w:rPr>
          <w:lang w:val="en"/>
        </w:rPr>
        <w:t xml:space="preserve"> F</w:t>
      </w:r>
      <w:r>
        <w:rPr>
          <w:lang w:val="en"/>
        </w:rPr>
        <w:t>)</w:t>
      </w:r>
    </w:p>
    <w:p w14:paraId="284F1AB7" w14:textId="10B48C22" w:rsidR="005F3AA4"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color w:val="333333"/>
          <w:sz w:val="20"/>
          <w:szCs w:val="20"/>
          <w:lang w:val="en"/>
        </w:rPr>
        <w:tab/>
      </w:r>
      <w:r w:rsidR="0080047B" w:rsidRPr="009A00C9">
        <w:rPr>
          <w:rFonts w:asciiTheme="minorHAnsi" w:hAnsiTheme="minorHAnsi"/>
          <w:color w:val="333333"/>
          <w:sz w:val="20"/>
          <w:szCs w:val="20"/>
          <w:lang w:val="en"/>
        </w:rPr>
        <w:t>The participants</w:t>
      </w:r>
      <w:r w:rsidR="002D10A7" w:rsidRPr="009A00C9">
        <w:rPr>
          <w:rFonts w:asciiTheme="minorHAnsi" w:hAnsiTheme="minorHAnsi"/>
          <w:color w:val="333333"/>
          <w:sz w:val="20"/>
          <w:szCs w:val="20"/>
          <w:lang w:val="en"/>
        </w:rPr>
        <w:t xml:space="preserve"> were instructed to walk steadily over the coals and to plunge their feet into the cold water after completing the challenge in order to douse any cinders attaching to the feet.  </w:t>
      </w:r>
      <w:r w:rsidR="008B2C76" w:rsidRPr="009A00C9">
        <w:rPr>
          <w:rFonts w:asciiTheme="minorHAnsi" w:hAnsiTheme="minorHAnsi"/>
          <w:color w:val="333333"/>
          <w:sz w:val="20"/>
          <w:szCs w:val="20"/>
          <w:lang w:val="en"/>
        </w:rPr>
        <w:t>Towards dusk the fire, which had burned to embers</w:t>
      </w:r>
      <w:r w:rsidR="00542BA2" w:rsidRPr="009A00C9">
        <w:rPr>
          <w:rFonts w:asciiTheme="minorHAnsi" w:hAnsiTheme="minorHAnsi"/>
          <w:color w:val="333333"/>
          <w:sz w:val="20"/>
          <w:szCs w:val="20"/>
          <w:lang w:val="en"/>
        </w:rPr>
        <w:t>,</w:t>
      </w:r>
      <w:r w:rsidR="008B2C76" w:rsidRPr="009A00C9">
        <w:rPr>
          <w:rFonts w:asciiTheme="minorHAnsi" w:hAnsiTheme="minorHAnsi"/>
          <w:color w:val="333333"/>
          <w:sz w:val="20"/>
          <w:szCs w:val="20"/>
          <w:lang w:val="en"/>
        </w:rPr>
        <w:t xml:space="preserve"> was checked; large pieces of wood were removed and the embers flattened.  Although the walkers were clearly motivated, it seemed that the spectators were more excited by the prospect of observing ‘the impossible’.  Despite the fact that dusk had fallen – which made the glowing coals </w:t>
      </w:r>
      <w:r w:rsidR="00C252C4" w:rsidRPr="009A00C9">
        <w:rPr>
          <w:rFonts w:asciiTheme="minorHAnsi" w:hAnsiTheme="minorHAnsi"/>
          <w:color w:val="333333"/>
          <w:sz w:val="20"/>
          <w:szCs w:val="20"/>
          <w:lang w:val="en"/>
        </w:rPr>
        <w:t xml:space="preserve">all the </w:t>
      </w:r>
      <w:r w:rsidR="008B2C76" w:rsidRPr="009A00C9">
        <w:rPr>
          <w:rFonts w:asciiTheme="minorHAnsi" w:hAnsiTheme="minorHAnsi"/>
          <w:color w:val="333333"/>
          <w:sz w:val="20"/>
          <w:szCs w:val="20"/>
          <w:lang w:val="en"/>
        </w:rPr>
        <w:t>more impressive – there was no dew apparent on the grass</w:t>
      </w:r>
      <w:r w:rsidR="00C252C4" w:rsidRPr="009A00C9">
        <w:rPr>
          <w:rFonts w:asciiTheme="minorHAnsi" w:hAnsiTheme="minorHAnsi"/>
          <w:color w:val="333333"/>
          <w:sz w:val="20"/>
          <w:szCs w:val="20"/>
          <w:lang w:val="en"/>
        </w:rPr>
        <w:t>.  An infra-red digital thermometer was used to measure the temperature of the fire pit at 523</w:t>
      </w:r>
      <w:r w:rsidR="00C252C4" w:rsidRPr="009A00C9">
        <w:rPr>
          <w:rFonts w:asciiTheme="minorHAnsi" w:hAnsiTheme="minorHAnsi"/>
          <w:color w:val="333333"/>
          <w:sz w:val="20"/>
          <w:szCs w:val="20"/>
          <w:vertAlign w:val="superscript"/>
          <w:lang w:val="en"/>
        </w:rPr>
        <w:t>0</w:t>
      </w:r>
      <w:r w:rsidR="00C252C4" w:rsidRPr="009A00C9">
        <w:rPr>
          <w:rFonts w:asciiTheme="minorHAnsi" w:hAnsiTheme="minorHAnsi"/>
          <w:color w:val="333333"/>
          <w:sz w:val="20"/>
          <w:szCs w:val="20"/>
          <w:lang w:val="en"/>
        </w:rPr>
        <w:t>C (</w:t>
      </w:r>
      <w:r w:rsidR="00810E25" w:rsidRPr="009A00C9">
        <w:rPr>
          <w:rFonts w:asciiTheme="minorHAnsi" w:hAnsiTheme="minorHAnsi"/>
          <w:color w:val="333333"/>
          <w:sz w:val="20"/>
          <w:szCs w:val="20"/>
          <w:lang w:val="en"/>
        </w:rPr>
        <w:t>973.4</w:t>
      </w:r>
      <w:r w:rsidR="00810E25" w:rsidRPr="009A00C9">
        <w:rPr>
          <w:rFonts w:asciiTheme="minorHAnsi" w:hAnsiTheme="minorHAnsi"/>
          <w:color w:val="333333"/>
          <w:sz w:val="20"/>
          <w:szCs w:val="20"/>
          <w:vertAlign w:val="superscript"/>
          <w:lang w:val="en"/>
        </w:rPr>
        <w:t>0</w:t>
      </w:r>
      <w:r w:rsidR="00810E25" w:rsidRPr="009A00C9">
        <w:rPr>
          <w:rFonts w:asciiTheme="minorHAnsi" w:hAnsiTheme="minorHAnsi"/>
          <w:color w:val="333333"/>
          <w:sz w:val="20"/>
          <w:szCs w:val="20"/>
          <w:lang w:val="en"/>
        </w:rPr>
        <w:t xml:space="preserve">F).  </w:t>
      </w:r>
    </w:p>
    <w:p w14:paraId="66A775D2" w14:textId="626FF589" w:rsidR="002D10A7" w:rsidRPr="009A00C9" w:rsidRDefault="00CD5A88" w:rsidP="0028360E">
      <w:pPr>
        <w:pStyle w:val="NormalWeb"/>
        <w:spacing w:line="288" w:lineRule="atLeast"/>
        <w:rPr>
          <w:rFonts w:asciiTheme="minorHAnsi" w:hAnsiTheme="minorHAnsi"/>
          <w:color w:val="333333"/>
          <w:sz w:val="20"/>
          <w:szCs w:val="20"/>
          <w:lang w:val="en"/>
        </w:rPr>
      </w:pPr>
      <w:r>
        <w:rPr>
          <w:rFonts w:asciiTheme="minorHAnsi" w:hAnsiTheme="minorHAnsi"/>
          <w:color w:val="333333"/>
          <w:sz w:val="20"/>
          <w:szCs w:val="20"/>
          <w:lang w:val="en"/>
        </w:rPr>
        <w:tab/>
      </w:r>
      <w:r w:rsidR="00810E25" w:rsidRPr="009A00C9">
        <w:rPr>
          <w:rFonts w:asciiTheme="minorHAnsi" w:hAnsiTheme="minorHAnsi"/>
          <w:color w:val="333333"/>
          <w:sz w:val="20"/>
          <w:szCs w:val="20"/>
          <w:lang w:val="en"/>
        </w:rPr>
        <w:t>For comparison, a domestic barbecue (used to cook beef steak and pork sausage) measured 507</w:t>
      </w:r>
      <w:r w:rsidR="00810E25" w:rsidRPr="009A00C9">
        <w:rPr>
          <w:rFonts w:asciiTheme="minorHAnsi" w:hAnsiTheme="minorHAnsi"/>
          <w:color w:val="333333"/>
          <w:sz w:val="20"/>
          <w:szCs w:val="20"/>
          <w:vertAlign w:val="superscript"/>
          <w:lang w:val="en"/>
        </w:rPr>
        <w:t>0</w:t>
      </w:r>
      <w:r w:rsidR="00810E25" w:rsidRPr="009A00C9">
        <w:rPr>
          <w:rFonts w:asciiTheme="minorHAnsi" w:hAnsiTheme="minorHAnsi"/>
          <w:color w:val="333333"/>
          <w:sz w:val="20"/>
          <w:szCs w:val="20"/>
          <w:lang w:val="en"/>
        </w:rPr>
        <w:t>C (944.6</w:t>
      </w:r>
      <w:r w:rsidR="00810E25" w:rsidRPr="009A00C9">
        <w:rPr>
          <w:rFonts w:asciiTheme="minorHAnsi" w:hAnsiTheme="minorHAnsi"/>
          <w:color w:val="333333"/>
          <w:sz w:val="20"/>
          <w:szCs w:val="20"/>
          <w:vertAlign w:val="superscript"/>
          <w:lang w:val="en"/>
        </w:rPr>
        <w:t>0</w:t>
      </w:r>
      <w:r w:rsidR="00810E25" w:rsidRPr="009A00C9">
        <w:rPr>
          <w:rFonts w:asciiTheme="minorHAnsi" w:hAnsiTheme="minorHAnsi"/>
          <w:color w:val="333333"/>
          <w:sz w:val="20"/>
          <w:szCs w:val="20"/>
          <w:lang w:val="en"/>
        </w:rPr>
        <w:t>F)</w:t>
      </w:r>
      <w:r w:rsidR="002D10A7" w:rsidRPr="009A00C9">
        <w:rPr>
          <w:rFonts w:asciiTheme="minorHAnsi" w:hAnsiTheme="minorHAnsi"/>
          <w:color w:val="333333"/>
          <w:sz w:val="20"/>
          <w:szCs w:val="20"/>
          <w:lang w:val="en"/>
        </w:rPr>
        <w:t xml:space="preserve"> </w:t>
      </w:r>
      <w:r w:rsidR="00810E25" w:rsidRPr="009A00C9">
        <w:rPr>
          <w:rFonts w:asciiTheme="minorHAnsi" w:hAnsiTheme="minorHAnsi"/>
          <w:color w:val="333333"/>
          <w:sz w:val="20"/>
          <w:szCs w:val="20"/>
          <w:lang w:val="en"/>
        </w:rPr>
        <w:t>at the hottest portion of the burning charcoal (temperature taken on 3</w:t>
      </w:r>
      <w:r w:rsidR="00810E25" w:rsidRPr="009A00C9">
        <w:rPr>
          <w:rFonts w:asciiTheme="minorHAnsi" w:hAnsiTheme="minorHAnsi"/>
          <w:color w:val="333333"/>
          <w:sz w:val="20"/>
          <w:szCs w:val="20"/>
          <w:vertAlign w:val="superscript"/>
          <w:lang w:val="en"/>
        </w:rPr>
        <w:t>rd</w:t>
      </w:r>
      <w:r w:rsidR="00810E25" w:rsidRPr="009A00C9">
        <w:rPr>
          <w:rFonts w:asciiTheme="minorHAnsi" w:hAnsiTheme="minorHAnsi"/>
          <w:color w:val="333333"/>
          <w:sz w:val="20"/>
          <w:szCs w:val="20"/>
          <w:lang w:val="en"/>
        </w:rPr>
        <w:t xml:space="preserve"> August 2011; a still, warm evening).  A recording of a piece of burned, ash covered charcoal provided a temperature of 276.7</w:t>
      </w:r>
      <w:r w:rsidR="00810E25" w:rsidRPr="009A00C9">
        <w:rPr>
          <w:rFonts w:asciiTheme="minorHAnsi" w:hAnsiTheme="minorHAnsi"/>
          <w:color w:val="333333"/>
          <w:sz w:val="20"/>
          <w:szCs w:val="20"/>
          <w:vertAlign w:val="superscript"/>
          <w:lang w:val="en"/>
        </w:rPr>
        <w:t>0</w:t>
      </w:r>
      <w:r w:rsidR="00810E25" w:rsidRPr="009A00C9">
        <w:rPr>
          <w:rFonts w:asciiTheme="minorHAnsi" w:hAnsiTheme="minorHAnsi"/>
          <w:color w:val="333333"/>
          <w:sz w:val="20"/>
          <w:szCs w:val="20"/>
          <w:lang w:val="en"/>
        </w:rPr>
        <w:t>C (531.1</w:t>
      </w:r>
      <w:r w:rsidR="00810E25" w:rsidRPr="009A00C9">
        <w:rPr>
          <w:rFonts w:asciiTheme="minorHAnsi" w:hAnsiTheme="minorHAnsi"/>
          <w:color w:val="333333"/>
          <w:sz w:val="20"/>
          <w:szCs w:val="20"/>
          <w:vertAlign w:val="superscript"/>
          <w:lang w:val="en"/>
        </w:rPr>
        <w:t>0</w:t>
      </w:r>
      <w:r w:rsidR="00810E25" w:rsidRPr="009A00C9">
        <w:rPr>
          <w:rFonts w:asciiTheme="minorHAnsi" w:hAnsiTheme="minorHAnsi"/>
          <w:color w:val="333333"/>
          <w:sz w:val="20"/>
          <w:szCs w:val="20"/>
          <w:lang w:val="en"/>
        </w:rPr>
        <w:t xml:space="preserve"> F).  </w:t>
      </w:r>
      <w:r w:rsidR="00C838F7" w:rsidRPr="009A00C9">
        <w:rPr>
          <w:rFonts w:asciiTheme="minorHAnsi" w:hAnsiTheme="minorHAnsi"/>
          <w:color w:val="333333"/>
          <w:sz w:val="20"/>
          <w:szCs w:val="20"/>
          <w:lang w:val="en"/>
        </w:rPr>
        <w:t xml:space="preserve">The organiser checked the fire and carried out the initial walk himself.  He was followed by the rest of the twenty walkers, none of whom refused to carry out the challenge.  </w:t>
      </w:r>
      <w:r w:rsidR="00810E25" w:rsidRPr="009A00C9">
        <w:rPr>
          <w:rFonts w:asciiTheme="minorHAnsi" w:hAnsiTheme="minorHAnsi"/>
          <w:color w:val="333333"/>
          <w:sz w:val="20"/>
          <w:szCs w:val="20"/>
          <w:lang w:val="en"/>
        </w:rPr>
        <w:t>Three of the walkers volunteered to have the temperature of their feet measured</w:t>
      </w:r>
      <w:r w:rsidR="002D10A7" w:rsidRPr="009A00C9">
        <w:rPr>
          <w:rFonts w:asciiTheme="minorHAnsi" w:hAnsiTheme="minorHAnsi"/>
          <w:color w:val="333333"/>
          <w:sz w:val="20"/>
          <w:szCs w:val="20"/>
          <w:lang w:val="en"/>
        </w:rPr>
        <w:t xml:space="preserve"> before and after the experience, prior to using the cold water.  The results are shown in the table below.</w:t>
      </w:r>
    </w:p>
    <w:tbl>
      <w:tblPr>
        <w:tblStyle w:val="GridTable1Light-Accent2"/>
        <w:tblW w:w="0" w:type="auto"/>
        <w:tblLook w:val="04A0" w:firstRow="1" w:lastRow="0" w:firstColumn="1" w:lastColumn="0" w:noHBand="0" w:noVBand="1"/>
      </w:tblPr>
      <w:tblGrid>
        <w:gridCol w:w="1306"/>
        <w:gridCol w:w="1762"/>
        <w:gridCol w:w="1806"/>
      </w:tblGrid>
      <w:tr w:rsidR="002D10A7" w:rsidRPr="009A00C9" w14:paraId="2D0CECFF" w14:textId="77777777" w:rsidTr="009A0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15FDCA5" w14:textId="77777777" w:rsidR="002D10A7" w:rsidRPr="009A00C9" w:rsidRDefault="002D10A7" w:rsidP="00FD6CBE">
            <w:pPr>
              <w:rPr>
                <w:rFonts w:cs="Times New Roman"/>
                <w:sz w:val="20"/>
                <w:szCs w:val="20"/>
              </w:rPr>
            </w:pPr>
            <w:r w:rsidRPr="009A00C9">
              <w:rPr>
                <w:rFonts w:cs="Times New Roman"/>
                <w:sz w:val="20"/>
                <w:szCs w:val="20"/>
              </w:rPr>
              <w:t>Volunteer number</w:t>
            </w:r>
          </w:p>
        </w:tc>
        <w:tc>
          <w:tcPr>
            <w:tcW w:w="3402" w:type="dxa"/>
          </w:tcPr>
          <w:p w14:paraId="15A07A3D" w14:textId="77777777" w:rsidR="002D10A7" w:rsidRPr="009A00C9" w:rsidRDefault="002D10A7" w:rsidP="00FD6CBE">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Temperature of plantar surface of right foot immediately prior to fire-walk (degrees centigrade)</w:t>
            </w:r>
          </w:p>
        </w:tc>
        <w:tc>
          <w:tcPr>
            <w:tcW w:w="3605" w:type="dxa"/>
          </w:tcPr>
          <w:p w14:paraId="487E36E6" w14:textId="77777777" w:rsidR="002D10A7" w:rsidRPr="009A00C9" w:rsidRDefault="002D10A7" w:rsidP="00FD6CBE">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Temperature of plantar surface of right foot immediately following fire-walk (degrees centigrade)</w:t>
            </w:r>
          </w:p>
        </w:tc>
      </w:tr>
      <w:tr w:rsidR="002D10A7" w:rsidRPr="009A00C9" w14:paraId="61016493" w14:textId="77777777" w:rsidTr="009A00C9">
        <w:trPr>
          <w:trHeight w:val="361"/>
        </w:trPr>
        <w:tc>
          <w:tcPr>
            <w:cnfStyle w:val="001000000000" w:firstRow="0" w:lastRow="0" w:firstColumn="1" w:lastColumn="0" w:oddVBand="0" w:evenVBand="0" w:oddHBand="0" w:evenHBand="0" w:firstRowFirstColumn="0" w:firstRowLastColumn="0" w:lastRowFirstColumn="0" w:lastRowLastColumn="0"/>
            <w:tcW w:w="2235" w:type="dxa"/>
          </w:tcPr>
          <w:p w14:paraId="63ECCB80" w14:textId="77777777" w:rsidR="002D10A7" w:rsidRPr="009A00C9" w:rsidRDefault="002D10A7" w:rsidP="009A00C9">
            <w:pPr>
              <w:jc w:val="center"/>
              <w:rPr>
                <w:rFonts w:cs="Times New Roman"/>
                <w:sz w:val="20"/>
                <w:szCs w:val="20"/>
              </w:rPr>
            </w:pPr>
            <w:r w:rsidRPr="009A00C9">
              <w:rPr>
                <w:rFonts w:cs="Times New Roman"/>
                <w:sz w:val="20"/>
                <w:szCs w:val="20"/>
              </w:rPr>
              <w:t>One</w:t>
            </w:r>
          </w:p>
        </w:tc>
        <w:tc>
          <w:tcPr>
            <w:tcW w:w="3402" w:type="dxa"/>
          </w:tcPr>
          <w:p w14:paraId="0E47D7AD"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28.9</w:t>
            </w:r>
          </w:p>
        </w:tc>
        <w:tc>
          <w:tcPr>
            <w:tcW w:w="3605" w:type="dxa"/>
          </w:tcPr>
          <w:p w14:paraId="7529CA15"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33.5</w:t>
            </w:r>
          </w:p>
          <w:p w14:paraId="5F3A7758" w14:textId="77777777" w:rsidR="00C838F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2D10A7" w:rsidRPr="009A00C9" w14:paraId="57217CF9" w14:textId="77777777" w:rsidTr="009A00C9">
        <w:trPr>
          <w:trHeight w:val="395"/>
        </w:trPr>
        <w:tc>
          <w:tcPr>
            <w:cnfStyle w:val="001000000000" w:firstRow="0" w:lastRow="0" w:firstColumn="1" w:lastColumn="0" w:oddVBand="0" w:evenVBand="0" w:oddHBand="0" w:evenHBand="0" w:firstRowFirstColumn="0" w:firstRowLastColumn="0" w:lastRowFirstColumn="0" w:lastRowLastColumn="0"/>
            <w:tcW w:w="2235" w:type="dxa"/>
          </w:tcPr>
          <w:p w14:paraId="0D7C540A" w14:textId="77777777" w:rsidR="002D10A7" w:rsidRPr="009A00C9" w:rsidRDefault="002D10A7" w:rsidP="009A00C9">
            <w:pPr>
              <w:jc w:val="center"/>
              <w:rPr>
                <w:rFonts w:cs="Times New Roman"/>
                <w:sz w:val="20"/>
                <w:szCs w:val="20"/>
              </w:rPr>
            </w:pPr>
            <w:r w:rsidRPr="009A00C9">
              <w:rPr>
                <w:rFonts w:cs="Times New Roman"/>
                <w:sz w:val="20"/>
                <w:szCs w:val="20"/>
              </w:rPr>
              <w:t>Two</w:t>
            </w:r>
          </w:p>
        </w:tc>
        <w:tc>
          <w:tcPr>
            <w:tcW w:w="3402" w:type="dxa"/>
          </w:tcPr>
          <w:p w14:paraId="75B0C80A"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24.9</w:t>
            </w:r>
          </w:p>
        </w:tc>
        <w:tc>
          <w:tcPr>
            <w:tcW w:w="3605" w:type="dxa"/>
          </w:tcPr>
          <w:p w14:paraId="19F7219E"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27.9</w:t>
            </w:r>
          </w:p>
          <w:p w14:paraId="38D17926" w14:textId="77777777" w:rsidR="00C838F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2D10A7" w:rsidRPr="009A00C9" w14:paraId="1B6C6B58" w14:textId="77777777" w:rsidTr="009A00C9">
        <w:trPr>
          <w:trHeight w:val="325"/>
        </w:trPr>
        <w:tc>
          <w:tcPr>
            <w:cnfStyle w:val="001000000000" w:firstRow="0" w:lastRow="0" w:firstColumn="1" w:lastColumn="0" w:oddVBand="0" w:evenVBand="0" w:oddHBand="0" w:evenHBand="0" w:firstRowFirstColumn="0" w:firstRowLastColumn="0" w:lastRowFirstColumn="0" w:lastRowLastColumn="0"/>
            <w:tcW w:w="2235" w:type="dxa"/>
          </w:tcPr>
          <w:p w14:paraId="3AC431F3" w14:textId="77777777" w:rsidR="002D10A7" w:rsidRPr="009A00C9" w:rsidRDefault="002D10A7" w:rsidP="009A00C9">
            <w:pPr>
              <w:jc w:val="center"/>
              <w:rPr>
                <w:rFonts w:cs="Times New Roman"/>
                <w:sz w:val="20"/>
                <w:szCs w:val="20"/>
              </w:rPr>
            </w:pPr>
            <w:r w:rsidRPr="009A00C9">
              <w:rPr>
                <w:rFonts w:cs="Times New Roman"/>
                <w:sz w:val="20"/>
                <w:szCs w:val="20"/>
              </w:rPr>
              <w:t>Three</w:t>
            </w:r>
          </w:p>
        </w:tc>
        <w:tc>
          <w:tcPr>
            <w:tcW w:w="3402" w:type="dxa"/>
          </w:tcPr>
          <w:p w14:paraId="13BD1AC9"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28.6</w:t>
            </w:r>
          </w:p>
        </w:tc>
        <w:tc>
          <w:tcPr>
            <w:tcW w:w="3605" w:type="dxa"/>
          </w:tcPr>
          <w:p w14:paraId="58B94CE3" w14:textId="77777777" w:rsidR="002D10A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00C9">
              <w:rPr>
                <w:rFonts w:cs="Times New Roman"/>
                <w:sz w:val="20"/>
                <w:szCs w:val="20"/>
              </w:rPr>
              <w:t>30.5</w:t>
            </w:r>
          </w:p>
          <w:p w14:paraId="57C77F53" w14:textId="77777777" w:rsidR="00C838F7" w:rsidRPr="009A00C9" w:rsidRDefault="00C838F7" w:rsidP="009A00C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32BFB109" w14:textId="77777777" w:rsidR="005F3AA4" w:rsidRPr="009A00C9" w:rsidRDefault="000D238D" w:rsidP="00FD6CBE">
      <w:pPr>
        <w:rPr>
          <w:rFonts w:cs="Times New Roman"/>
          <w:sz w:val="20"/>
          <w:szCs w:val="20"/>
        </w:rPr>
      </w:pPr>
      <w:r w:rsidRPr="009A00C9">
        <w:rPr>
          <w:rFonts w:cs="Times New Roman"/>
          <w:sz w:val="20"/>
          <w:szCs w:val="20"/>
        </w:rPr>
        <w:br/>
      </w:r>
      <w:r w:rsidR="00510427" w:rsidRPr="009A00C9">
        <w:rPr>
          <w:rFonts w:cs="Times New Roman"/>
          <w:sz w:val="20"/>
          <w:szCs w:val="20"/>
        </w:rPr>
        <w:t xml:space="preserve">It seems therefore that the temperature </w:t>
      </w:r>
      <w:proofErr w:type="gramStart"/>
      <w:r w:rsidR="00510427" w:rsidRPr="009A00C9">
        <w:rPr>
          <w:rFonts w:cs="Times New Roman"/>
          <w:sz w:val="20"/>
          <w:szCs w:val="20"/>
        </w:rPr>
        <w:t>rise</w:t>
      </w:r>
      <w:proofErr w:type="gramEnd"/>
      <w:r w:rsidR="00510427" w:rsidRPr="009A00C9">
        <w:rPr>
          <w:rFonts w:cs="Times New Roman"/>
          <w:sz w:val="20"/>
          <w:szCs w:val="20"/>
        </w:rPr>
        <w:t xml:space="preserve"> of the feet of the three volunteers, although obviously meaningless for statistical purposes, does suggest an increase of only two to three degrees centigrade after being subject to a measured heat of 523</w:t>
      </w:r>
      <w:r w:rsidR="00510427" w:rsidRPr="009A00C9">
        <w:rPr>
          <w:rFonts w:cs="Times New Roman"/>
          <w:sz w:val="20"/>
          <w:szCs w:val="20"/>
          <w:vertAlign w:val="superscript"/>
        </w:rPr>
        <w:t>0</w:t>
      </w:r>
      <w:r w:rsidR="00510427" w:rsidRPr="009A00C9">
        <w:rPr>
          <w:rFonts w:cs="Times New Roman"/>
          <w:sz w:val="20"/>
          <w:szCs w:val="20"/>
        </w:rPr>
        <w:t>C for four steps.  Clearly, dilation of the plantar vessels must have been profound and nearly instantaneous.</w:t>
      </w:r>
    </w:p>
    <w:p w14:paraId="37E28CB6" w14:textId="7EF76BA6" w:rsidR="00C838F7" w:rsidRPr="009A00C9" w:rsidRDefault="00510427" w:rsidP="00FD6CBE">
      <w:pPr>
        <w:rPr>
          <w:rFonts w:cs="Times New Roman"/>
          <w:sz w:val="20"/>
          <w:szCs w:val="20"/>
        </w:rPr>
      </w:pPr>
      <w:r w:rsidRPr="009A00C9">
        <w:rPr>
          <w:rFonts w:cs="Times New Roman"/>
          <w:sz w:val="20"/>
          <w:szCs w:val="20"/>
        </w:rPr>
        <w:lastRenderedPageBreak/>
        <w:br/>
      </w:r>
      <w:r w:rsidR="00C838F7" w:rsidRPr="009A00C9">
        <w:rPr>
          <w:rFonts w:cs="Times New Roman"/>
          <w:sz w:val="20"/>
          <w:szCs w:val="20"/>
        </w:rPr>
        <w:t xml:space="preserve">Anecdotally, in conversation with the walkers following the event, the majority stated that their feet tingled but </w:t>
      </w:r>
      <w:r w:rsidR="00E6614B" w:rsidRPr="009A00C9">
        <w:rPr>
          <w:rFonts w:cs="Times New Roman"/>
          <w:sz w:val="20"/>
          <w:szCs w:val="20"/>
        </w:rPr>
        <w:t xml:space="preserve">that they </w:t>
      </w:r>
      <w:r w:rsidR="00C838F7" w:rsidRPr="009A00C9">
        <w:rPr>
          <w:rFonts w:cs="Times New Roman"/>
          <w:sz w:val="20"/>
          <w:szCs w:val="20"/>
        </w:rPr>
        <w:t>did not experience heat from the fire p</w:t>
      </w:r>
      <w:r w:rsidR="001670A4" w:rsidRPr="009A00C9">
        <w:rPr>
          <w:rFonts w:cs="Times New Roman"/>
          <w:sz w:val="20"/>
          <w:szCs w:val="20"/>
        </w:rPr>
        <w:t>it until the end of the walk.  Three of the twenty</w:t>
      </w:r>
      <w:r w:rsidR="00C838F7" w:rsidRPr="009A00C9">
        <w:rPr>
          <w:rFonts w:cs="Times New Roman"/>
          <w:sz w:val="20"/>
          <w:szCs w:val="20"/>
        </w:rPr>
        <w:t xml:space="preserve"> felt ‘burned’ and developed small blisters.  It was notable that these people were rather anxious and walked very rapidly.  Although initially reluctant, since the author had not attended the motivational discussion, the organiser was courteous enough to allow him to carry out the walk, having been convinced that he understood some of the physics underlying the experience:</w:t>
      </w:r>
    </w:p>
    <w:p w14:paraId="2B49E01E" w14:textId="77777777" w:rsidR="00CD5A88" w:rsidRDefault="00CD5A88" w:rsidP="00FD6CBE">
      <w:pPr>
        <w:rPr>
          <w:rFonts w:cs="Times New Roman"/>
          <w:sz w:val="20"/>
          <w:szCs w:val="20"/>
        </w:rPr>
      </w:pPr>
      <w:r>
        <w:rPr>
          <w:rFonts w:cs="Times New Roman"/>
          <w:sz w:val="20"/>
          <w:szCs w:val="20"/>
        </w:rPr>
        <w:tab/>
      </w:r>
      <w:r w:rsidR="00C838F7" w:rsidRPr="009A00C9">
        <w:rPr>
          <w:rFonts w:cs="Times New Roman"/>
          <w:sz w:val="20"/>
          <w:szCs w:val="20"/>
        </w:rPr>
        <w:t>“The grass was cool, but not damp.  The fire was still radiating considerable heat and was glowing brightly, although a thin layer of ash overlay the coals</w:t>
      </w:r>
      <w:r w:rsidR="00D0657D" w:rsidRPr="009A00C9">
        <w:rPr>
          <w:rFonts w:cs="Times New Roman"/>
          <w:sz w:val="20"/>
          <w:szCs w:val="20"/>
        </w:rPr>
        <w:t xml:space="preserve">.  I took the first step from the grass with my knees slightly </w:t>
      </w:r>
      <w:r w:rsidR="00CB75F5" w:rsidRPr="009A00C9">
        <w:rPr>
          <w:rFonts w:cs="Times New Roman"/>
          <w:sz w:val="20"/>
          <w:szCs w:val="20"/>
        </w:rPr>
        <w:t>in flexion</w:t>
      </w:r>
      <w:r w:rsidR="00D0657D" w:rsidRPr="009A00C9">
        <w:rPr>
          <w:rFonts w:cs="Times New Roman"/>
          <w:sz w:val="20"/>
          <w:szCs w:val="20"/>
        </w:rPr>
        <w:t xml:space="preserve">, thus limiting heel </w:t>
      </w:r>
      <w:r w:rsidR="002A7EB0" w:rsidRPr="009A00C9">
        <w:rPr>
          <w:rFonts w:cs="Times New Roman"/>
          <w:sz w:val="20"/>
          <w:szCs w:val="20"/>
        </w:rPr>
        <w:t>strike.  The coals felt a little</w:t>
      </w:r>
      <w:r w:rsidR="00D0657D" w:rsidRPr="009A00C9">
        <w:rPr>
          <w:rFonts w:cs="Times New Roman"/>
          <w:sz w:val="20"/>
          <w:szCs w:val="20"/>
        </w:rPr>
        <w:t xml:space="preserve"> warm </w:t>
      </w:r>
      <w:r w:rsidR="00CB75F5" w:rsidRPr="009A00C9">
        <w:rPr>
          <w:rFonts w:cs="Times New Roman"/>
          <w:sz w:val="20"/>
          <w:szCs w:val="20"/>
        </w:rPr>
        <w:t xml:space="preserve">to the foot </w:t>
      </w:r>
      <w:r w:rsidR="00D0657D" w:rsidRPr="009A00C9">
        <w:rPr>
          <w:rFonts w:cs="Times New Roman"/>
          <w:sz w:val="20"/>
          <w:szCs w:val="20"/>
        </w:rPr>
        <w:t xml:space="preserve">but definitely not hot.  The sensation was akin to walking on a fairly deep layer of broken biscuits or potato crisps.  I took a further three steps in a similar fashion, trying to present the largest possible surface area of the foot to the fire and moving calmly but reasonably briskly in such a way </w:t>
      </w:r>
      <w:r w:rsidR="00E6614B" w:rsidRPr="009A00C9">
        <w:rPr>
          <w:rFonts w:cs="Times New Roman"/>
          <w:sz w:val="20"/>
          <w:szCs w:val="20"/>
        </w:rPr>
        <w:t xml:space="preserve">as </w:t>
      </w:r>
      <w:r w:rsidR="00D0657D" w:rsidRPr="009A00C9">
        <w:rPr>
          <w:rFonts w:cs="Times New Roman"/>
          <w:sz w:val="20"/>
          <w:szCs w:val="20"/>
        </w:rPr>
        <w:t xml:space="preserve">to avoid pronounced heel strike and toe off.  </w:t>
      </w:r>
      <w:r w:rsidR="003E1DDD" w:rsidRPr="009A00C9">
        <w:rPr>
          <w:rFonts w:cs="Times New Roman"/>
          <w:sz w:val="20"/>
          <w:szCs w:val="20"/>
        </w:rPr>
        <w:t xml:space="preserve">I am convinced that I could easily have carried out a walk of double the length without </w:t>
      </w:r>
      <w:r w:rsidR="00CB75F5" w:rsidRPr="009A00C9">
        <w:rPr>
          <w:rFonts w:cs="Times New Roman"/>
          <w:sz w:val="20"/>
          <w:szCs w:val="20"/>
        </w:rPr>
        <w:t xml:space="preserve">overt tissue </w:t>
      </w:r>
      <w:r w:rsidR="003E1DDD" w:rsidRPr="009A00C9">
        <w:rPr>
          <w:rFonts w:cs="Times New Roman"/>
          <w:sz w:val="20"/>
          <w:szCs w:val="20"/>
        </w:rPr>
        <w:t xml:space="preserve">damage.  </w:t>
      </w:r>
    </w:p>
    <w:p w14:paraId="093CE81B" w14:textId="26972DFF" w:rsidR="003E1DDD" w:rsidRPr="009A00C9" w:rsidRDefault="00CD5A88" w:rsidP="00FD6CBE">
      <w:pPr>
        <w:rPr>
          <w:rFonts w:cs="Times New Roman"/>
          <w:sz w:val="20"/>
          <w:szCs w:val="20"/>
        </w:rPr>
      </w:pPr>
      <w:r>
        <w:rPr>
          <w:rFonts w:cs="Times New Roman"/>
          <w:sz w:val="20"/>
          <w:szCs w:val="20"/>
        </w:rPr>
        <w:tab/>
      </w:r>
      <w:r w:rsidR="00D0657D" w:rsidRPr="009A00C9">
        <w:rPr>
          <w:rFonts w:cs="Times New Roman"/>
          <w:sz w:val="20"/>
          <w:szCs w:val="20"/>
        </w:rPr>
        <w:t>After stepping off the fire, the plantar surfaces of both feet were covered in a fine layer of ash which required washing off</w:t>
      </w:r>
      <w:r w:rsidR="00AB61FA" w:rsidRPr="009A00C9">
        <w:rPr>
          <w:rFonts w:cs="Times New Roman"/>
          <w:sz w:val="20"/>
          <w:szCs w:val="20"/>
        </w:rPr>
        <w:t xml:space="preserve"> later</w:t>
      </w:r>
      <w:r w:rsidR="00D0657D" w:rsidRPr="009A00C9">
        <w:rPr>
          <w:rFonts w:cs="Times New Roman"/>
          <w:sz w:val="20"/>
          <w:szCs w:val="20"/>
        </w:rPr>
        <w:t xml:space="preserve">.  </w:t>
      </w:r>
      <w:r w:rsidR="00E03D33" w:rsidRPr="009A00C9">
        <w:rPr>
          <w:rFonts w:cs="Times New Roman"/>
          <w:sz w:val="20"/>
          <w:szCs w:val="20"/>
        </w:rPr>
        <w:t xml:space="preserve">Some of the hairs on the lower portion of the leg were singed.  </w:t>
      </w:r>
      <w:r w:rsidR="00D0657D" w:rsidRPr="009A00C9">
        <w:rPr>
          <w:rFonts w:cs="Times New Roman"/>
          <w:sz w:val="20"/>
          <w:szCs w:val="20"/>
        </w:rPr>
        <w:t xml:space="preserve">In common with others of the walkers, I experienced some warmth and tingling of both feet but no pain at all.  On the following day, four areas of hyperaemia </w:t>
      </w:r>
      <w:r w:rsidR="00565AC3" w:rsidRPr="009A00C9">
        <w:rPr>
          <w:rFonts w:cs="Times New Roman"/>
          <w:sz w:val="20"/>
          <w:szCs w:val="20"/>
        </w:rPr>
        <w:t>of</w:t>
      </w:r>
      <w:r w:rsidR="00CB75F5" w:rsidRPr="009A00C9">
        <w:rPr>
          <w:rFonts w:cs="Times New Roman"/>
          <w:sz w:val="20"/>
          <w:szCs w:val="20"/>
        </w:rPr>
        <w:t xml:space="preserve"> circa 1mm diameter were not</w:t>
      </w:r>
      <w:r w:rsidR="00565AC3" w:rsidRPr="009A00C9">
        <w:rPr>
          <w:rFonts w:cs="Times New Roman"/>
          <w:sz w:val="20"/>
          <w:szCs w:val="20"/>
        </w:rPr>
        <w:t>ed on the plantar surface of the left foot, just proximal to the 2</w:t>
      </w:r>
      <w:r w:rsidR="00565AC3" w:rsidRPr="009A00C9">
        <w:rPr>
          <w:rFonts w:cs="Times New Roman"/>
          <w:sz w:val="20"/>
          <w:szCs w:val="20"/>
          <w:vertAlign w:val="superscript"/>
        </w:rPr>
        <w:t>nd</w:t>
      </w:r>
      <w:r w:rsidR="00565AC3" w:rsidRPr="009A00C9">
        <w:rPr>
          <w:rFonts w:cs="Times New Roman"/>
          <w:sz w:val="20"/>
          <w:szCs w:val="20"/>
        </w:rPr>
        <w:t xml:space="preserve"> metatarsal head area, and three similar discolorations </w:t>
      </w:r>
      <w:r w:rsidR="003E1DDD" w:rsidRPr="009A00C9">
        <w:rPr>
          <w:rFonts w:cs="Times New Roman"/>
          <w:sz w:val="20"/>
          <w:szCs w:val="20"/>
        </w:rPr>
        <w:t>in precisely</w:t>
      </w:r>
      <w:r w:rsidR="00565AC3" w:rsidRPr="009A00C9">
        <w:rPr>
          <w:rFonts w:cs="Times New Roman"/>
          <w:sz w:val="20"/>
          <w:szCs w:val="20"/>
        </w:rPr>
        <w:t xml:space="preserve"> the same position on the right foot</w:t>
      </w:r>
      <w:r w:rsidR="00AB61FA" w:rsidRPr="009A00C9">
        <w:rPr>
          <w:rFonts w:cs="Times New Roman"/>
          <w:sz w:val="20"/>
          <w:szCs w:val="20"/>
        </w:rPr>
        <w:t>, both being proximal to the weight bearing areas</w:t>
      </w:r>
      <w:r w:rsidR="00565AC3" w:rsidRPr="009A00C9">
        <w:rPr>
          <w:rFonts w:cs="Times New Roman"/>
          <w:sz w:val="20"/>
          <w:szCs w:val="20"/>
        </w:rPr>
        <w:t xml:space="preserve">.  </w:t>
      </w:r>
      <w:r w:rsidR="003E1DDD" w:rsidRPr="009A00C9">
        <w:rPr>
          <w:rFonts w:cs="Times New Roman"/>
          <w:sz w:val="20"/>
          <w:szCs w:val="20"/>
        </w:rPr>
        <w:t>These were painless and could not, therefore be classified even as first degree burns.  The epidermis thickened slightly in these areas and was shed with the normal skin squames over a period of three weeks</w:t>
      </w:r>
      <w:r w:rsidR="002A7EB0" w:rsidRPr="009A00C9">
        <w:rPr>
          <w:rFonts w:cs="Times New Roman"/>
          <w:sz w:val="20"/>
          <w:szCs w:val="20"/>
        </w:rPr>
        <w:t>.  T</w:t>
      </w:r>
      <w:r w:rsidR="003E1DDD" w:rsidRPr="009A00C9">
        <w:rPr>
          <w:rFonts w:cs="Times New Roman"/>
          <w:sz w:val="20"/>
          <w:szCs w:val="20"/>
        </w:rPr>
        <w:t>here have been no long term effects.”</w:t>
      </w:r>
    </w:p>
    <w:p w14:paraId="10CC4C42" w14:textId="0896316F" w:rsidR="00CD5A88" w:rsidRDefault="00CD5A88" w:rsidP="00CD5A88">
      <w:pPr>
        <w:pStyle w:val="Heading1"/>
        <w:rPr>
          <w:b/>
          <w:color w:val="000000" w:themeColor="text1"/>
          <w:sz w:val="28"/>
          <w:szCs w:val="28"/>
        </w:rPr>
      </w:pPr>
      <w:r w:rsidRPr="00CD5A88">
        <w:rPr>
          <w:b/>
          <w:color w:val="000000" w:themeColor="text1"/>
          <w:sz w:val="28"/>
          <w:szCs w:val="28"/>
        </w:rPr>
        <w:t>Conclusion</w:t>
      </w:r>
    </w:p>
    <w:p w14:paraId="00A0F9F4" w14:textId="24328912" w:rsidR="00076DEF" w:rsidRPr="009A00C9" w:rsidRDefault="00B40A62" w:rsidP="00FD6CBE">
      <w:pPr>
        <w:rPr>
          <w:rFonts w:cs="Times New Roman"/>
          <w:sz w:val="20"/>
          <w:szCs w:val="20"/>
        </w:rPr>
      </w:pPr>
      <w:r>
        <w:tab/>
      </w:r>
      <w:r w:rsidR="003E1DDD" w:rsidRPr="009A00C9">
        <w:rPr>
          <w:rFonts w:cs="Times New Roman"/>
          <w:sz w:val="20"/>
          <w:szCs w:val="20"/>
        </w:rPr>
        <w:t xml:space="preserve">In analysing the outcomes of the fire-walk, it should be noted that the walkers, having experienced the motivational </w:t>
      </w:r>
      <w:r w:rsidR="00AB61FA" w:rsidRPr="009A00C9">
        <w:rPr>
          <w:rFonts w:cs="Times New Roman"/>
          <w:sz w:val="20"/>
          <w:szCs w:val="20"/>
        </w:rPr>
        <w:t>talk, and being slightly anxious,</w:t>
      </w:r>
      <w:r w:rsidR="003E1DDD" w:rsidRPr="009A00C9">
        <w:rPr>
          <w:rFonts w:cs="Times New Roman"/>
          <w:sz w:val="20"/>
          <w:szCs w:val="20"/>
        </w:rPr>
        <w:t xml:space="preserve"> were </w:t>
      </w:r>
      <w:r w:rsidR="00AB61FA" w:rsidRPr="009A00C9">
        <w:rPr>
          <w:rFonts w:cs="Times New Roman"/>
          <w:sz w:val="20"/>
          <w:szCs w:val="20"/>
        </w:rPr>
        <w:t>variously affected with an ‘adrenaline rush’.  Their hearts were pumping faster with a resulting</w:t>
      </w:r>
      <w:r w:rsidR="00CB75F5" w:rsidRPr="009A00C9">
        <w:rPr>
          <w:rFonts w:cs="Times New Roman"/>
          <w:sz w:val="20"/>
          <w:szCs w:val="20"/>
        </w:rPr>
        <w:t xml:space="preserve"> increase in</w:t>
      </w:r>
      <w:r w:rsidR="00AB61FA" w:rsidRPr="009A00C9">
        <w:rPr>
          <w:rFonts w:cs="Times New Roman"/>
          <w:sz w:val="20"/>
          <w:szCs w:val="20"/>
        </w:rPr>
        <w:t xml:space="preserve"> blood flow to the feet.  </w:t>
      </w:r>
      <w:r w:rsidR="003E1DDD" w:rsidRPr="009A00C9">
        <w:rPr>
          <w:rFonts w:cs="Times New Roman"/>
          <w:sz w:val="20"/>
          <w:szCs w:val="20"/>
        </w:rPr>
        <w:t xml:space="preserve"> </w:t>
      </w:r>
      <w:r w:rsidR="00AB61FA" w:rsidRPr="009A00C9">
        <w:rPr>
          <w:rFonts w:cs="Times New Roman"/>
          <w:sz w:val="20"/>
          <w:szCs w:val="20"/>
        </w:rPr>
        <w:t xml:space="preserve">Although this produced increased sweating, the fine layer of ash thus adhering to the feet would have added insulation and prevented epidermal contact with the fire. It seems highly unlikely therefore that the Leidenfrost </w:t>
      </w:r>
      <w:r w:rsidR="00AB61FA" w:rsidRPr="009A00C9">
        <w:rPr>
          <w:rFonts w:cs="Times New Roman"/>
          <w:sz w:val="20"/>
          <w:szCs w:val="20"/>
        </w:rPr>
        <w:lastRenderedPageBreak/>
        <w:t xml:space="preserve">effect had any bearing on the lack of damage to the tissues.  </w:t>
      </w:r>
      <w:r w:rsidR="00CB75F5" w:rsidRPr="009A00C9">
        <w:rPr>
          <w:rFonts w:cs="Times New Roman"/>
          <w:sz w:val="20"/>
          <w:szCs w:val="20"/>
        </w:rPr>
        <w:t xml:space="preserve">In addition, </w:t>
      </w:r>
      <w:proofErr w:type="spellStart"/>
      <w:r w:rsidR="00CB75F5" w:rsidRPr="009A00C9">
        <w:rPr>
          <w:rFonts w:cs="Times New Roman"/>
          <w:sz w:val="20"/>
          <w:szCs w:val="20"/>
        </w:rPr>
        <w:t>Bux</w:t>
      </w:r>
      <w:proofErr w:type="spellEnd"/>
      <w:r w:rsidR="00E72AA0" w:rsidRPr="009A00C9">
        <w:rPr>
          <w:rFonts w:cs="Times New Roman"/>
          <w:sz w:val="20"/>
          <w:szCs w:val="20"/>
        </w:rPr>
        <w:t xml:space="preserve"> experience</w:t>
      </w:r>
      <w:r w:rsidR="00CB75F5" w:rsidRPr="009A00C9">
        <w:rPr>
          <w:rFonts w:cs="Times New Roman"/>
          <w:sz w:val="20"/>
          <w:szCs w:val="20"/>
        </w:rPr>
        <w:t xml:space="preserve">d </w:t>
      </w:r>
      <w:r w:rsidR="00E72AA0" w:rsidRPr="009A00C9">
        <w:rPr>
          <w:rFonts w:cs="Times New Roman"/>
          <w:sz w:val="20"/>
          <w:szCs w:val="20"/>
        </w:rPr>
        <w:t xml:space="preserve">no damage, although his feet were quite dry (since he had wide knowledge of fire-walking, it is a reasonable assumption that he experienced no particular increase in adrenaline and hence </w:t>
      </w:r>
      <w:r w:rsidR="002A7EB0" w:rsidRPr="009A00C9">
        <w:rPr>
          <w:rFonts w:cs="Times New Roman"/>
          <w:sz w:val="20"/>
          <w:szCs w:val="20"/>
        </w:rPr>
        <w:t xml:space="preserve">no </w:t>
      </w:r>
      <w:r w:rsidR="00E72AA0" w:rsidRPr="009A00C9">
        <w:rPr>
          <w:rFonts w:cs="Times New Roman"/>
          <w:sz w:val="20"/>
          <w:szCs w:val="20"/>
        </w:rPr>
        <w:t xml:space="preserve">sweating).  The poor thermal conductivity of wood and charcoal has been cited as the major factor in the lack of tissue damage to the foot.  However, it seems that there are other reasons which were not noted by </w:t>
      </w:r>
      <w:r w:rsidR="00076DEF" w:rsidRPr="009A00C9">
        <w:rPr>
          <w:rFonts w:cs="Times New Roman"/>
          <w:sz w:val="20"/>
          <w:szCs w:val="20"/>
        </w:rPr>
        <w:t>Price in his original experiments:</w:t>
      </w:r>
    </w:p>
    <w:p w14:paraId="3AA1A436" w14:textId="77777777" w:rsidR="00076DEF" w:rsidRPr="009A00C9" w:rsidRDefault="00076DEF" w:rsidP="00076DEF">
      <w:pPr>
        <w:pStyle w:val="ListParagraph"/>
        <w:numPr>
          <w:ilvl w:val="0"/>
          <w:numId w:val="2"/>
        </w:numPr>
        <w:rPr>
          <w:rFonts w:cs="Times New Roman"/>
          <w:sz w:val="20"/>
          <w:szCs w:val="20"/>
        </w:rPr>
      </w:pPr>
      <w:r w:rsidRPr="009A00C9">
        <w:rPr>
          <w:rFonts w:cs="Times New Roman"/>
          <w:sz w:val="20"/>
          <w:szCs w:val="20"/>
        </w:rPr>
        <w:t>the pressure of the cooler body (the foot) on the hotter body (the coal) will result in the hotter body losing heat rapidly</w:t>
      </w:r>
    </w:p>
    <w:p w14:paraId="662589A7" w14:textId="77777777" w:rsidR="00076DEF" w:rsidRPr="009A00C9" w:rsidRDefault="00076DEF" w:rsidP="00076DEF">
      <w:pPr>
        <w:pStyle w:val="ListParagraph"/>
        <w:numPr>
          <w:ilvl w:val="0"/>
          <w:numId w:val="2"/>
        </w:numPr>
        <w:rPr>
          <w:rFonts w:cs="Times New Roman"/>
          <w:sz w:val="20"/>
          <w:szCs w:val="20"/>
        </w:rPr>
      </w:pPr>
      <w:r w:rsidRPr="009A00C9">
        <w:rPr>
          <w:rFonts w:cs="Times New Roman"/>
          <w:sz w:val="20"/>
          <w:szCs w:val="20"/>
        </w:rPr>
        <w:t>water (blood, tissue fluid) has a high thermal conductivity</w:t>
      </w:r>
      <w:r w:rsidR="00B768A0" w:rsidRPr="009A00C9">
        <w:rPr>
          <w:rFonts w:cs="Times New Roman"/>
          <w:sz w:val="20"/>
          <w:szCs w:val="20"/>
        </w:rPr>
        <w:t xml:space="preserve"> whilst the coal has much less</w:t>
      </w:r>
    </w:p>
    <w:p w14:paraId="491EAF66" w14:textId="77777777" w:rsidR="00076DEF" w:rsidRPr="009A00C9" w:rsidRDefault="00076DEF" w:rsidP="00076DEF">
      <w:pPr>
        <w:pStyle w:val="ListParagraph"/>
        <w:numPr>
          <w:ilvl w:val="0"/>
          <w:numId w:val="2"/>
        </w:numPr>
        <w:rPr>
          <w:rFonts w:cs="Times New Roman"/>
          <w:sz w:val="20"/>
          <w:szCs w:val="20"/>
        </w:rPr>
      </w:pPr>
      <w:r w:rsidRPr="009A00C9">
        <w:rPr>
          <w:rFonts w:cs="Times New Roman"/>
          <w:sz w:val="20"/>
          <w:szCs w:val="20"/>
        </w:rPr>
        <w:t>the layer of ash adhering to the foot acts as an effective insulator</w:t>
      </w:r>
    </w:p>
    <w:p w14:paraId="393BACD4" w14:textId="77777777" w:rsidR="00076DEF" w:rsidRPr="009A00C9" w:rsidRDefault="00076DEF" w:rsidP="00076DEF">
      <w:pPr>
        <w:pStyle w:val="ListParagraph"/>
        <w:numPr>
          <w:ilvl w:val="0"/>
          <w:numId w:val="2"/>
        </w:numPr>
        <w:rPr>
          <w:rFonts w:cs="Times New Roman"/>
          <w:sz w:val="20"/>
          <w:szCs w:val="20"/>
        </w:rPr>
      </w:pPr>
      <w:r w:rsidRPr="009A00C9">
        <w:rPr>
          <w:rFonts w:cs="Times New Roman"/>
          <w:sz w:val="20"/>
          <w:szCs w:val="20"/>
        </w:rPr>
        <w:t>placement of the feet in such</w:t>
      </w:r>
      <w:r w:rsidR="00B768A0" w:rsidRPr="009A00C9">
        <w:rPr>
          <w:rFonts w:cs="Times New Roman"/>
          <w:sz w:val="20"/>
          <w:szCs w:val="20"/>
        </w:rPr>
        <w:t xml:space="preserve"> a way that the maximum</w:t>
      </w:r>
      <w:r w:rsidRPr="009A00C9">
        <w:rPr>
          <w:rFonts w:cs="Times New Roman"/>
          <w:sz w:val="20"/>
          <w:szCs w:val="20"/>
        </w:rPr>
        <w:t xml:space="preserve"> area of the foot is in contact with the coals reduces the possibility of the heel and the metatarsals ‘digging in’ to the deeper</w:t>
      </w:r>
      <w:r w:rsidR="00B768A0" w:rsidRPr="009A00C9">
        <w:rPr>
          <w:rFonts w:cs="Times New Roman"/>
          <w:sz w:val="20"/>
          <w:szCs w:val="20"/>
        </w:rPr>
        <w:t>,</w:t>
      </w:r>
      <w:r w:rsidRPr="009A00C9">
        <w:rPr>
          <w:rFonts w:cs="Times New Roman"/>
          <w:sz w:val="20"/>
          <w:szCs w:val="20"/>
        </w:rPr>
        <w:t xml:space="preserve"> and hence hotter</w:t>
      </w:r>
      <w:r w:rsidR="00B768A0" w:rsidRPr="009A00C9">
        <w:rPr>
          <w:rFonts w:cs="Times New Roman"/>
          <w:sz w:val="20"/>
          <w:szCs w:val="20"/>
        </w:rPr>
        <w:t>,</w:t>
      </w:r>
      <w:r w:rsidRPr="009A00C9">
        <w:rPr>
          <w:rFonts w:cs="Times New Roman"/>
          <w:sz w:val="20"/>
          <w:szCs w:val="20"/>
        </w:rPr>
        <w:t xml:space="preserve"> areas of the coal</w:t>
      </w:r>
      <w:r w:rsidR="00B768A0" w:rsidRPr="009A00C9">
        <w:rPr>
          <w:rFonts w:cs="Times New Roman"/>
          <w:sz w:val="20"/>
          <w:szCs w:val="20"/>
        </w:rPr>
        <w:t xml:space="preserve">. Running, or walking too fast </w:t>
      </w:r>
      <w:r w:rsidR="00510427" w:rsidRPr="009A00C9">
        <w:rPr>
          <w:rFonts w:cs="Times New Roman"/>
          <w:sz w:val="20"/>
          <w:szCs w:val="20"/>
        </w:rPr>
        <w:t>will result in blistering</w:t>
      </w:r>
    </w:p>
    <w:p w14:paraId="41621383" w14:textId="77777777" w:rsidR="00D850AE" w:rsidRPr="009A00C9" w:rsidRDefault="00B768A0" w:rsidP="00076DEF">
      <w:pPr>
        <w:pStyle w:val="ListParagraph"/>
        <w:numPr>
          <w:ilvl w:val="0"/>
          <w:numId w:val="2"/>
        </w:numPr>
        <w:rPr>
          <w:rFonts w:cs="Times New Roman"/>
          <w:sz w:val="20"/>
          <w:szCs w:val="20"/>
        </w:rPr>
      </w:pPr>
      <w:r w:rsidRPr="009A00C9">
        <w:rPr>
          <w:rFonts w:cs="Times New Roman"/>
          <w:sz w:val="20"/>
          <w:szCs w:val="20"/>
        </w:rPr>
        <w:t>walking firmly but briskly across the coals reduces the contact time between the feet and the charcoal</w:t>
      </w:r>
    </w:p>
    <w:p w14:paraId="6A9361E7" w14:textId="77777777" w:rsidR="00B768A0" w:rsidRPr="009A00C9" w:rsidRDefault="00B768A0" w:rsidP="00076DEF">
      <w:pPr>
        <w:pStyle w:val="ListParagraph"/>
        <w:numPr>
          <w:ilvl w:val="0"/>
          <w:numId w:val="2"/>
        </w:numPr>
        <w:rPr>
          <w:rFonts w:cs="Times New Roman"/>
          <w:sz w:val="20"/>
          <w:szCs w:val="20"/>
        </w:rPr>
      </w:pPr>
      <w:r w:rsidRPr="009A00C9">
        <w:rPr>
          <w:rFonts w:cs="Times New Roman"/>
          <w:sz w:val="20"/>
          <w:szCs w:val="20"/>
        </w:rPr>
        <w:t>the complex venous plexus on the plantar surface of the foot, and the rapid dilation of the vessels when subject to heat results in very effective local cooling and prevents the tissues from reaching the temperature that burning will take place</w:t>
      </w:r>
    </w:p>
    <w:p w14:paraId="331FC88A" w14:textId="77777777" w:rsidR="00B768A0" w:rsidRPr="009A00C9" w:rsidRDefault="00B768A0" w:rsidP="00076DEF">
      <w:pPr>
        <w:pStyle w:val="ListParagraph"/>
        <w:numPr>
          <w:ilvl w:val="0"/>
          <w:numId w:val="2"/>
        </w:numPr>
        <w:rPr>
          <w:rFonts w:cs="Times New Roman"/>
          <w:sz w:val="20"/>
          <w:szCs w:val="20"/>
        </w:rPr>
      </w:pPr>
      <w:r w:rsidRPr="009A00C9">
        <w:rPr>
          <w:rFonts w:cs="Times New Roman"/>
          <w:sz w:val="20"/>
          <w:szCs w:val="20"/>
        </w:rPr>
        <w:t>the thick stratum corneum on the plantar surface of the foot offers insulation</w:t>
      </w:r>
      <w:r w:rsidR="00510427" w:rsidRPr="009A00C9">
        <w:rPr>
          <w:rFonts w:cs="Times New Roman"/>
          <w:sz w:val="20"/>
          <w:szCs w:val="20"/>
        </w:rPr>
        <w:t>.  Callous might increase resistance to burning to some extent and the ‘tougher’ plantar surfaces of peoples who are generally unshod may offer increased protection</w:t>
      </w:r>
    </w:p>
    <w:p w14:paraId="655D2601" w14:textId="77777777" w:rsidR="00510427" w:rsidRPr="009A00C9" w:rsidRDefault="00510427" w:rsidP="00510427">
      <w:pPr>
        <w:pStyle w:val="ListParagraph"/>
        <w:ind w:left="1080"/>
        <w:rPr>
          <w:rFonts w:cs="Times New Roman"/>
          <w:sz w:val="20"/>
          <w:szCs w:val="20"/>
        </w:rPr>
      </w:pPr>
    </w:p>
    <w:p w14:paraId="4187E654" w14:textId="2D08EE31" w:rsidR="00510427" w:rsidRPr="009A00C9" w:rsidRDefault="00B40A62" w:rsidP="00510427">
      <w:pPr>
        <w:pStyle w:val="ListParagraph"/>
        <w:ind w:left="0"/>
        <w:rPr>
          <w:rFonts w:cs="Times New Roman"/>
          <w:sz w:val="20"/>
          <w:szCs w:val="20"/>
        </w:rPr>
      </w:pPr>
      <w:r>
        <w:rPr>
          <w:rFonts w:cs="Times New Roman"/>
          <w:sz w:val="20"/>
          <w:szCs w:val="20"/>
        </w:rPr>
        <w:tab/>
      </w:r>
      <w:r w:rsidR="00510427" w:rsidRPr="009A00C9">
        <w:rPr>
          <w:rFonts w:cs="Times New Roman"/>
          <w:sz w:val="20"/>
          <w:szCs w:val="20"/>
        </w:rPr>
        <w:t xml:space="preserve">Historically, the individuals carrying out fire-walks have been regarded as ‘special’, either with regard to courage or religious fervour.  However, it seems that any normally fit and motivated person can successfully complete a short </w:t>
      </w:r>
      <w:r w:rsidR="00CB75F5" w:rsidRPr="009A00C9">
        <w:rPr>
          <w:rFonts w:cs="Times New Roman"/>
          <w:sz w:val="20"/>
          <w:szCs w:val="20"/>
        </w:rPr>
        <w:t>fire-</w:t>
      </w:r>
      <w:r w:rsidR="00510427" w:rsidRPr="009A00C9">
        <w:rPr>
          <w:rFonts w:cs="Times New Roman"/>
          <w:sz w:val="20"/>
          <w:szCs w:val="20"/>
        </w:rPr>
        <w:t xml:space="preserve">walk without ill effects.  </w:t>
      </w:r>
      <w:r w:rsidR="00A45936" w:rsidRPr="009A00C9">
        <w:rPr>
          <w:rFonts w:cs="Times New Roman"/>
          <w:sz w:val="20"/>
          <w:szCs w:val="20"/>
        </w:rPr>
        <w:t>Motivation is the key.  The author was told by a firewalker that she suffered from two ‘phobias’.  One was fire and the other heights.  Having completed the fire-walk she intended signing the next day for a sponsored parachute jump.  Needless to say, the process is not a good subject for do-it-yourself; the proper wood must be used and health and safety demands that certain rules are adhered to.</w:t>
      </w:r>
    </w:p>
    <w:p w14:paraId="159C08EC" w14:textId="77777777" w:rsidR="00A45936" w:rsidRPr="009A00C9" w:rsidRDefault="00A45936" w:rsidP="00510427">
      <w:pPr>
        <w:pStyle w:val="ListParagraph"/>
        <w:ind w:left="0"/>
        <w:rPr>
          <w:rFonts w:cs="Times New Roman"/>
          <w:sz w:val="20"/>
          <w:szCs w:val="20"/>
        </w:rPr>
      </w:pPr>
      <w:bookmarkStart w:id="0" w:name="_GoBack"/>
      <w:bookmarkEnd w:id="0"/>
    </w:p>
    <w:p w14:paraId="1E0F087F" w14:textId="77777777" w:rsidR="00A45936" w:rsidRPr="009A00C9" w:rsidRDefault="00A45936" w:rsidP="00510427">
      <w:pPr>
        <w:pStyle w:val="ListParagraph"/>
        <w:ind w:left="0"/>
        <w:rPr>
          <w:rFonts w:cs="Times New Roman"/>
          <w:sz w:val="20"/>
          <w:szCs w:val="20"/>
        </w:rPr>
      </w:pPr>
      <w:r w:rsidRPr="009A00C9">
        <w:rPr>
          <w:rFonts w:cs="Times New Roman"/>
          <w:sz w:val="20"/>
          <w:szCs w:val="20"/>
        </w:rPr>
        <w:lastRenderedPageBreak/>
        <w:t>The final word must go to Jearl Walker, who as a physicist can be for</w:t>
      </w:r>
      <w:r w:rsidR="00CB75F5" w:rsidRPr="009A00C9">
        <w:rPr>
          <w:rFonts w:cs="Times New Roman"/>
          <w:sz w:val="20"/>
          <w:szCs w:val="20"/>
        </w:rPr>
        <w:t>given for overlooking the obviously</w:t>
      </w:r>
      <w:r w:rsidRPr="009A00C9">
        <w:rPr>
          <w:rFonts w:cs="Times New Roman"/>
          <w:sz w:val="20"/>
          <w:szCs w:val="20"/>
        </w:rPr>
        <w:t xml:space="preserve"> important biological </w:t>
      </w:r>
      <w:proofErr w:type="gramStart"/>
      <w:r w:rsidRPr="009A00C9">
        <w:rPr>
          <w:rFonts w:cs="Times New Roman"/>
          <w:sz w:val="20"/>
          <w:szCs w:val="20"/>
        </w:rPr>
        <w:t>element:-</w:t>
      </w:r>
      <w:proofErr w:type="gramEnd"/>
    </w:p>
    <w:p w14:paraId="41C5C3E8" w14:textId="77777777" w:rsidR="00A45936" w:rsidRPr="009A00C9" w:rsidRDefault="00A45936" w:rsidP="00510427">
      <w:pPr>
        <w:pStyle w:val="ListParagraph"/>
        <w:ind w:left="0"/>
        <w:rPr>
          <w:rFonts w:cs="Times New Roman"/>
          <w:sz w:val="20"/>
          <w:szCs w:val="20"/>
        </w:rPr>
      </w:pPr>
    </w:p>
    <w:p w14:paraId="5AF977F7" w14:textId="41C13B33" w:rsidR="00A45936" w:rsidRPr="009A00C9" w:rsidRDefault="00B40A62" w:rsidP="00510427">
      <w:pPr>
        <w:pStyle w:val="ListParagraph"/>
        <w:ind w:left="0"/>
        <w:rPr>
          <w:rFonts w:cs="Times New Roman"/>
          <w:sz w:val="20"/>
          <w:szCs w:val="20"/>
          <w:vertAlign w:val="superscript"/>
        </w:rPr>
      </w:pPr>
      <w:r>
        <w:rPr>
          <w:rFonts w:cs="Times New Roman"/>
          <w:sz w:val="20"/>
          <w:szCs w:val="20"/>
        </w:rPr>
        <w:tab/>
      </w:r>
      <w:r w:rsidR="00A45936" w:rsidRPr="009A00C9">
        <w:rPr>
          <w:rFonts w:cs="Times New Roman"/>
          <w:sz w:val="20"/>
          <w:szCs w:val="20"/>
        </w:rPr>
        <w:t>“I have long argued that degree-granting programmes should employ ‘fire-walking’ as a last exam.  The chairperson of the programme should wait on the far side of a bed of re</w:t>
      </w:r>
      <w:r w:rsidR="00C163FF" w:rsidRPr="009A00C9">
        <w:rPr>
          <w:rFonts w:cs="Times New Roman"/>
          <w:sz w:val="20"/>
          <w:szCs w:val="20"/>
        </w:rPr>
        <w:t>d</w:t>
      </w:r>
      <w:r w:rsidR="00A45936" w:rsidRPr="009A00C9">
        <w:rPr>
          <w:rFonts w:cs="Times New Roman"/>
          <w:sz w:val="20"/>
          <w:szCs w:val="20"/>
        </w:rPr>
        <w:t>-hot coals while a degree candidate is forced to walk over the coals.  If the candidate’s belief in physics (anatomy and physiology</w:t>
      </w:r>
      <w:r w:rsidR="00542BA2" w:rsidRPr="009A00C9">
        <w:rPr>
          <w:rFonts w:cs="Times New Roman"/>
          <w:sz w:val="20"/>
          <w:szCs w:val="20"/>
        </w:rPr>
        <w:t xml:space="preserve"> [</w:t>
      </w:r>
      <w:r w:rsidR="00542BA2" w:rsidRPr="009A00C9">
        <w:rPr>
          <w:rFonts w:cs="Times New Roman"/>
          <w:i/>
          <w:sz w:val="20"/>
          <w:szCs w:val="20"/>
        </w:rPr>
        <w:t>author</w:t>
      </w:r>
      <w:r w:rsidR="00542BA2" w:rsidRPr="009A00C9">
        <w:rPr>
          <w:rFonts w:cs="Times New Roman"/>
          <w:sz w:val="20"/>
          <w:szCs w:val="20"/>
        </w:rPr>
        <w:t>]</w:t>
      </w:r>
      <w:r w:rsidR="00A45936" w:rsidRPr="009A00C9">
        <w:rPr>
          <w:rFonts w:cs="Times New Roman"/>
          <w:sz w:val="20"/>
          <w:szCs w:val="20"/>
        </w:rPr>
        <w:t>) is strong enough that the feet are left undamaged, the chairperson hands the candidate a graduation certificate.  The test would be more revealing than traditional final exams.”</w:t>
      </w:r>
    </w:p>
    <w:p w14:paraId="2F7C3305" w14:textId="77777777" w:rsidR="00510427" w:rsidRPr="009A00C9" w:rsidRDefault="00D96E97" w:rsidP="00CB75F5">
      <w:pPr>
        <w:rPr>
          <w:rFonts w:cs="Times New Roman"/>
          <w:sz w:val="20"/>
          <w:szCs w:val="20"/>
        </w:rPr>
      </w:pPr>
      <w:r w:rsidRPr="009A00C9">
        <w:rPr>
          <w:rFonts w:cs="Times New Roman"/>
          <w:sz w:val="20"/>
          <w:szCs w:val="20"/>
        </w:rPr>
        <w:t>Thanks are due to</w:t>
      </w:r>
      <w:r w:rsidR="00CB75F5" w:rsidRPr="009A00C9">
        <w:rPr>
          <w:rFonts w:cs="Times New Roman"/>
          <w:sz w:val="20"/>
          <w:szCs w:val="20"/>
        </w:rPr>
        <w:t xml:space="preserve"> Mary Anne Evans Hospice and Mr Steve Stuttard of Survi</w:t>
      </w:r>
      <w:r w:rsidR="002409A7" w:rsidRPr="009A00C9">
        <w:rPr>
          <w:rFonts w:cs="Times New Roman"/>
          <w:sz w:val="20"/>
          <w:szCs w:val="20"/>
        </w:rPr>
        <w:t>vorbility Ltd.</w:t>
      </w:r>
    </w:p>
    <w:p w14:paraId="75E7BE94" w14:textId="4AA69F66" w:rsidR="00CD5A88" w:rsidRPr="00B40A62" w:rsidRDefault="00D850AE" w:rsidP="00B40A62">
      <w:pPr>
        <w:pStyle w:val="Heading1"/>
        <w:rPr>
          <w:b/>
          <w:color w:val="000000" w:themeColor="text1"/>
          <w:sz w:val="28"/>
        </w:rPr>
      </w:pPr>
      <w:r w:rsidRPr="00CD5A88">
        <w:rPr>
          <w:b/>
          <w:color w:val="000000" w:themeColor="text1"/>
          <w:sz w:val="28"/>
        </w:rPr>
        <w:t xml:space="preserve">References </w:t>
      </w:r>
    </w:p>
    <w:p w14:paraId="5B5C5E07" w14:textId="39978B88" w:rsidR="002A7EB0" w:rsidRPr="009A00C9" w:rsidRDefault="0051790A" w:rsidP="009A00C9">
      <w:pPr>
        <w:spacing w:after="0" w:line="240" w:lineRule="auto"/>
        <w:ind w:left="360"/>
        <w:rPr>
          <w:rFonts w:cs="Times New Roman"/>
          <w:color w:val="000000" w:themeColor="text1"/>
          <w:sz w:val="20"/>
          <w:szCs w:val="20"/>
          <w:vertAlign w:val="superscript"/>
        </w:rPr>
      </w:pPr>
      <w:r>
        <w:rPr>
          <w:rFonts w:cs="Times New Roman"/>
          <w:color w:val="000000" w:themeColor="text1"/>
          <w:sz w:val="20"/>
          <w:szCs w:val="20"/>
        </w:rPr>
        <w:t>1.</w:t>
      </w:r>
      <w:r w:rsidR="00D850AE" w:rsidRPr="009A00C9">
        <w:rPr>
          <w:rFonts w:cs="Times New Roman"/>
          <w:color w:val="000000" w:themeColor="text1"/>
          <w:sz w:val="20"/>
          <w:szCs w:val="20"/>
        </w:rPr>
        <w:t>Oxforddictionaries.com/definition/</w:t>
      </w:r>
      <w:proofErr w:type="spellStart"/>
      <w:proofErr w:type="gramStart"/>
      <w:r w:rsidR="00D850AE" w:rsidRPr="009A00C9">
        <w:rPr>
          <w:rFonts w:cs="Times New Roman"/>
          <w:color w:val="000000" w:themeColor="text1"/>
          <w:sz w:val="20"/>
          <w:szCs w:val="20"/>
        </w:rPr>
        <w:t>firewalking?region</w:t>
      </w:r>
      <w:proofErr w:type="spellEnd"/>
      <w:proofErr w:type="gramEnd"/>
      <w:r w:rsidR="00D850AE" w:rsidRPr="009A00C9">
        <w:rPr>
          <w:rFonts w:cs="Times New Roman"/>
          <w:color w:val="000000" w:themeColor="text1"/>
          <w:sz w:val="20"/>
          <w:szCs w:val="20"/>
        </w:rPr>
        <w:t xml:space="preserve">=us. </w:t>
      </w:r>
      <w:r w:rsidR="007C5FE3" w:rsidRPr="009A00C9">
        <w:rPr>
          <w:rFonts w:cs="Times New Roman"/>
          <w:color w:val="000000" w:themeColor="text1"/>
          <w:sz w:val="20"/>
          <w:szCs w:val="20"/>
        </w:rPr>
        <w:tab/>
      </w:r>
      <w:r w:rsidR="00D850AE" w:rsidRPr="009A00C9">
        <w:rPr>
          <w:rFonts w:cs="Times New Roman"/>
          <w:color w:val="000000" w:themeColor="text1"/>
          <w:sz w:val="20"/>
          <w:szCs w:val="20"/>
        </w:rPr>
        <w:t>accessed 26-07-11</w:t>
      </w:r>
    </w:p>
    <w:p w14:paraId="0F8B0E04" w14:textId="05D0B1DB" w:rsidR="002A7EB0" w:rsidRPr="009A00C9" w:rsidRDefault="0051790A" w:rsidP="009A00C9">
      <w:pPr>
        <w:spacing w:after="0" w:line="240" w:lineRule="auto"/>
        <w:ind w:left="360"/>
        <w:rPr>
          <w:rFonts w:cs="Times New Roman"/>
          <w:color w:val="000000" w:themeColor="text1"/>
          <w:sz w:val="20"/>
          <w:szCs w:val="20"/>
          <w:vertAlign w:val="superscript"/>
        </w:rPr>
      </w:pPr>
      <w:r>
        <w:rPr>
          <w:rFonts w:cs="Times New Roman"/>
          <w:color w:val="000000" w:themeColor="text1"/>
          <w:sz w:val="20"/>
          <w:szCs w:val="20"/>
        </w:rPr>
        <w:t>2.</w:t>
      </w:r>
      <w:r w:rsidR="006A4011" w:rsidRPr="009A00C9">
        <w:rPr>
          <w:rFonts w:cs="Times New Roman"/>
          <w:color w:val="000000" w:themeColor="text1"/>
          <w:sz w:val="20"/>
          <w:szCs w:val="20"/>
        </w:rPr>
        <w:t>http://en.wik</w:t>
      </w:r>
      <w:r w:rsidR="00B4439F" w:rsidRPr="009A00C9">
        <w:rPr>
          <w:rFonts w:cs="Times New Roman"/>
          <w:color w:val="000000" w:themeColor="text1"/>
          <w:sz w:val="20"/>
          <w:szCs w:val="20"/>
        </w:rPr>
        <w:t>ipedia.org/wiki/Firewalking</w:t>
      </w:r>
      <w:r w:rsidR="00431803" w:rsidRPr="009A00C9">
        <w:rPr>
          <w:rFonts w:cs="Times New Roman"/>
          <w:color w:val="000000" w:themeColor="text1"/>
          <w:sz w:val="20"/>
          <w:szCs w:val="20"/>
        </w:rPr>
        <w:t xml:space="preserve">.  </w:t>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431803" w:rsidRPr="009A00C9">
        <w:rPr>
          <w:rFonts w:cs="Times New Roman"/>
          <w:color w:val="000000" w:themeColor="text1"/>
          <w:sz w:val="20"/>
          <w:szCs w:val="20"/>
        </w:rPr>
        <w:t>accessed 26-07-11</w:t>
      </w:r>
    </w:p>
    <w:p w14:paraId="59065A5B" w14:textId="3243E30B" w:rsidR="002A7EB0" w:rsidRPr="009A00C9" w:rsidRDefault="0051790A" w:rsidP="009A00C9">
      <w:pPr>
        <w:spacing w:after="0" w:line="240" w:lineRule="auto"/>
        <w:ind w:left="360"/>
        <w:rPr>
          <w:rFonts w:cs="Times New Roman"/>
          <w:color w:val="000000" w:themeColor="text1"/>
          <w:sz w:val="20"/>
          <w:szCs w:val="20"/>
          <w:vertAlign w:val="superscript"/>
        </w:rPr>
      </w:pPr>
      <w:r>
        <w:rPr>
          <w:rFonts w:cs="Times New Roman"/>
          <w:color w:val="000000" w:themeColor="text1"/>
          <w:sz w:val="20"/>
          <w:szCs w:val="20"/>
        </w:rPr>
        <w:t>3.</w:t>
      </w:r>
      <w:r w:rsidR="00431803" w:rsidRPr="009A00C9">
        <w:rPr>
          <w:rFonts w:cs="Times New Roman"/>
          <w:color w:val="000000" w:themeColor="text1"/>
          <w:sz w:val="20"/>
          <w:szCs w:val="20"/>
        </w:rPr>
        <w:t xml:space="preserve">www.naturalchoice.net/articles/firewalkhtm.htm. </w:t>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431803" w:rsidRPr="009A00C9">
        <w:rPr>
          <w:rFonts w:cs="Times New Roman"/>
          <w:color w:val="000000" w:themeColor="text1"/>
          <w:sz w:val="20"/>
          <w:szCs w:val="20"/>
        </w:rPr>
        <w:t>accessed 26-07-11</w:t>
      </w:r>
    </w:p>
    <w:p w14:paraId="63C548F9" w14:textId="7169F795" w:rsidR="00B4439F" w:rsidRPr="009A00C9" w:rsidRDefault="0051790A" w:rsidP="009A00C9">
      <w:pPr>
        <w:spacing w:after="0" w:line="240" w:lineRule="auto"/>
        <w:ind w:left="360"/>
        <w:rPr>
          <w:rFonts w:cs="Times New Roman"/>
          <w:color w:val="000000" w:themeColor="text1"/>
          <w:sz w:val="20"/>
          <w:szCs w:val="20"/>
          <w:vertAlign w:val="superscript"/>
        </w:rPr>
      </w:pPr>
      <w:r>
        <w:rPr>
          <w:rFonts w:cstheme="minorHAnsi"/>
          <w:color w:val="000000" w:themeColor="text1"/>
          <w:sz w:val="20"/>
          <w:szCs w:val="20"/>
          <w:u w:val="single"/>
        </w:rPr>
        <w:t>4.</w:t>
      </w:r>
      <w:r w:rsidR="000C2DA3" w:rsidRPr="009A00C9">
        <w:rPr>
          <w:rFonts w:cstheme="minorHAnsi"/>
          <w:color w:val="000000" w:themeColor="text1"/>
          <w:sz w:val="20"/>
          <w:szCs w:val="20"/>
          <w:u w:val="single"/>
        </w:rPr>
        <w:t>www.inter-islam.org</w:t>
      </w:r>
      <w:r w:rsidR="00431803" w:rsidRPr="009A00C9">
        <w:rPr>
          <w:rFonts w:cstheme="minorHAnsi"/>
          <w:color w:val="000000" w:themeColor="text1"/>
          <w:sz w:val="20"/>
          <w:szCs w:val="20"/>
          <w:u w:val="single"/>
        </w:rPr>
        <w:t xml:space="preserve"> </w:t>
      </w:r>
      <w:r w:rsidR="007C5FE3" w:rsidRPr="009A00C9">
        <w:rPr>
          <w:rFonts w:cstheme="minorHAnsi"/>
          <w:color w:val="000000" w:themeColor="text1"/>
          <w:sz w:val="20"/>
          <w:szCs w:val="20"/>
          <w:u w:val="single"/>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0C2DA3" w:rsidRPr="009A00C9">
        <w:rPr>
          <w:rFonts w:cs="Times New Roman"/>
          <w:color w:val="000000" w:themeColor="text1"/>
          <w:sz w:val="20"/>
          <w:szCs w:val="20"/>
        </w:rPr>
        <w:t>accessed 27-07-11</w:t>
      </w:r>
    </w:p>
    <w:p w14:paraId="228D5239" w14:textId="094C0020" w:rsidR="00D618C3" w:rsidRPr="009A00C9" w:rsidRDefault="0051790A" w:rsidP="009A00C9">
      <w:pPr>
        <w:spacing w:after="0" w:line="240" w:lineRule="auto"/>
        <w:ind w:left="360"/>
        <w:rPr>
          <w:rFonts w:cs="Times New Roman"/>
          <w:color w:val="000000" w:themeColor="text1"/>
          <w:sz w:val="20"/>
          <w:szCs w:val="20"/>
          <w:vertAlign w:val="superscript"/>
        </w:rPr>
      </w:pPr>
      <w:r>
        <w:rPr>
          <w:rFonts w:cs="Times New Roman"/>
          <w:color w:val="000000" w:themeColor="text1"/>
          <w:sz w:val="20"/>
          <w:szCs w:val="20"/>
        </w:rPr>
        <w:t>5.</w:t>
      </w:r>
      <w:r w:rsidR="00656F98" w:rsidRPr="009A00C9">
        <w:rPr>
          <w:rFonts w:cs="Times New Roman"/>
          <w:color w:val="000000" w:themeColor="text1"/>
          <w:sz w:val="20"/>
          <w:szCs w:val="20"/>
        </w:rPr>
        <w:t xml:space="preserve">Virgil. </w:t>
      </w:r>
      <w:r w:rsidR="00656F98" w:rsidRPr="009A00C9">
        <w:rPr>
          <w:rFonts w:cs="Times New Roman"/>
          <w:i/>
          <w:color w:val="000000" w:themeColor="text1"/>
          <w:sz w:val="20"/>
          <w:szCs w:val="20"/>
        </w:rPr>
        <w:t>Aeneid XI, pp 787-788</w:t>
      </w:r>
      <w:r w:rsidR="00D618C3" w:rsidRPr="009A00C9">
        <w:rPr>
          <w:rFonts w:cs="Times New Roman"/>
          <w:color w:val="000000" w:themeColor="text1"/>
          <w:sz w:val="20"/>
          <w:szCs w:val="20"/>
        </w:rPr>
        <w:t xml:space="preserve"> Trans. Robert Fitzgerald. </w:t>
      </w:r>
    </w:p>
    <w:p w14:paraId="40F9DCA8" w14:textId="4C5FBE2C" w:rsidR="002A7EB0" w:rsidRPr="009A00C9" w:rsidRDefault="00D618C3" w:rsidP="009A00C9">
      <w:pPr>
        <w:spacing w:after="0" w:line="240" w:lineRule="auto"/>
        <w:ind w:left="360"/>
        <w:rPr>
          <w:rFonts w:cs="Times New Roman"/>
          <w:color w:val="000000" w:themeColor="text1"/>
          <w:sz w:val="20"/>
          <w:szCs w:val="20"/>
        </w:rPr>
      </w:pPr>
      <w:r w:rsidRPr="009A00C9">
        <w:rPr>
          <w:rFonts w:cs="Times New Roman"/>
          <w:color w:val="000000" w:themeColor="text1"/>
          <w:sz w:val="20"/>
          <w:szCs w:val="20"/>
        </w:rPr>
        <w:t>Pub Vintage Books 1990.</w:t>
      </w:r>
    </w:p>
    <w:p w14:paraId="3AB03B60" w14:textId="43AD7BCE" w:rsidR="002A7EB0" w:rsidRPr="009A00C9" w:rsidRDefault="0051790A" w:rsidP="009A00C9">
      <w:pPr>
        <w:spacing w:after="0" w:line="240" w:lineRule="auto"/>
        <w:ind w:left="360"/>
        <w:rPr>
          <w:rFonts w:cs="Times New Roman"/>
          <w:color w:val="000000" w:themeColor="text1"/>
          <w:sz w:val="20"/>
          <w:szCs w:val="20"/>
          <w:vertAlign w:val="superscript"/>
        </w:rPr>
      </w:pPr>
      <w:proofErr w:type="gramStart"/>
      <w:r>
        <w:rPr>
          <w:rFonts w:cs="Times New Roman"/>
          <w:color w:val="000000" w:themeColor="text1"/>
          <w:sz w:val="20"/>
          <w:szCs w:val="20"/>
        </w:rPr>
        <w:t>6.</w:t>
      </w:r>
      <w:r w:rsidR="007C5FE3" w:rsidRPr="009A00C9">
        <w:rPr>
          <w:rFonts w:cs="Times New Roman"/>
          <w:color w:val="000000" w:themeColor="text1"/>
          <w:sz w:val="20"/>
          <w:szCs w:val="20"/>
        </w:rPr>
        <w:t>www.youtube.com.watch?v</w:t>
      </w:r>
      <w:proofErr w:type="gramEnd"/>
      <w:r w:rsidR="007C5FE3" w:rsidRPr="009A00C9">
        <w:rPr>
          <w:rFonts w:cs="Times New Roman"/>
          <w:color w:val="000000" w:themeColor="text1"/>
          <w:sz w:val="20"/>
          <w:szCs w:val="20"/>
        </w:rPr>
        <w:t>=</w:t>
      </w:r>
      <w:proofErr w:type="spellStart"/>
      <w:r w:rsidR="007C5FE3" w:rsidRPr="009A00C9">
        <w:rPr>
          <w:rFonts w:cs="Times New Roman"/>
          <w:color w:val="000000" w:themeColor="text1"/>
          <w:sz w:val="20"/>
          <w:szCs w:val="20"/>
        </w:rPr>
        <w:t>rittIjheQo</w:t>
      </w:r>
      <w:proofErr w:type="spellEnd"/>
      <w:r w:rsidR="007C5FE3" w:rsidRPr="009A00C9">
        <w:rPr>
          <w:rFonts w:cs="Times New Roman"/>
          <w:color w:val="000000" w:themeColor="text1"/>
          <w:sz w:val="20"/>
          <w:szCs w:val="20"/>
        </w:rPr>
        <w:t>.</w:t>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r>
      <w:r w:rsidR="007C5FE3" w:rsidRPr="009A00C9">
        <w:rPr>
          <w:rFonts w:cs="Times New Roman"/>
          <w:color w:val="000000" w:themeColor="text1"/>
          <w:sz w:val="20"/>
          <w:szCs w:val="20"/>
        </w:rPr>
        <w:tab/>
        <w:t>accessed 27-07-11</w:t>
      </w:r>
    </w:p>
    <w:p w14:paraId="52DDB4B7" w14:textId="71735FCE" w:rsidR="002A7EB0" w:rsidRPr="009A00C9" w:rsidRDefault="0051790A" w:rsidP="009A00C9">
      <w:pPr>
        <w:spacing w:after="0" w:line="240" w:lineRule="auto"/>
        <w:ind w:left="360"/>
        <w:rPr>
          <w:rFonts w:cs="Times New Roman"/>
          <w:color w:val="000000" w:themeColor="text1"/>
          <w:sz w:val="20"/>
          <w:szCs w:val="20"/>
          <w:vertAlign w:val="superscript"/>
        </w:rPr>
      </w:pPr>
      <w:r>
        <w:t>7.</w:t>
      </w:r>
      <w:hyperlink r:id="rId12" w:history="1">
        <w:r w:rsidR="00110DC1" w:rsidRPr="009A00C9">
          <w:rPr>
            <w:rStyle w:val="Hyperlink"/>
            <w:rFonts w:cstheme="minorHAnsi"/>
            <w:color w:val="000000" w:themeColor="text1"/>
            <w:sz w:val="20"/>
            <w:szCs w:val="20"/>
          </w:rPr>
          <w:t>http://www.howstuffworks.com/framed.htm?parent=firewalking.htm&amp;url=http://serendip.brynmawr.edu/bb/neuro/neuro00/web2/Shaw.html</w:t>
        </w:r>
      </w:hyperlink>
      <w:r w:rsidR="00110DC1" w:rsidRPr="009A00C9">
        <w:rPr>
          <w:rFonts w:cstheme="minorHAnsi"/>
          <w:color w:val="000000" w:themeColor="text1"/>
          <w:sz w:val="20"/>
          <w:szCs w:val="20"/>
          <w:u w:val="single"/>
        </w:rPr>
        <w:tab/>
      </w:r>
      <w:r w:rsidR="002F58E8" w:rsidRPr="009A00C9">
        <w:rPr>
          <w:rFonts w:cs="Times New Roman"/>
          <w:color w:val="000000" w:themeColor="text1"/>
          <w:sz w:val="20"/>
          <w:szCs w:val="20"/>
        </w:rPr>
        <w:tab/>
      </w:r>
      <w:r w:rsidR="00110DC1" w:rsidRPr="009A00C9">
        <w:rPr>
          <w:rFonts w:cs="Times New Roman"/>
          <w:color w:val="000000" w:themeColor="text1"/>
          <w:sz w:val="20"/>
          <w:szCs w:val="20"/>
        </w:rPr>
        <w:t>accessed 28-07-11</w:t>
      </w:r>
    </w:p>
    <w:p w14:paraId="0064D750" w14:textId="722F5719" w:rsidR="002A7EB0" w:rsidRPr="009A00C9" w:rsidRDefault="0051790A" w:rsidP="009A00C9">
      <w:pPr>
        <w:spacing w:after="0" w:line="240" w:lineRule="auto"/>
        <w:ind w:left="360"/>
        <w:rPr>
          <w:rStyle w:val="Hyperlink"/>
          <w:rFonts w:cs="Times New Roman"/>
          <w:color w:val="000000" w:themeColor="text1"/>
          <w:sz w:val="20"/>
          <w:szCs w:val="20"/>
          <w:u w:val="none"/>
          <w:vertAlign w:val="superscript"/>
        </w:rPr>
      </w:pPr>
      <w:r>
        <w:t>8.</w:t>
      </w:r>
      <w:hyperlink r:id="rId13" w:history="1">
        <w:r w:rsidR="00383B65" w:rsidRPr="009A00C9">
          <w:rPr>
            <w:rStyle w:val="Hyperlink"/>
            <w:color w:val="000000" w:themeColor="text1"/>
            <w:sz w:val="20"/>
            <w:szCs w:val="20"/>
          </w:rPr>
          <w:t>http://www.harrypricewebsite.co.uk/Famous%20Cases/firewalkbyharryprice.htm</w:t>
        </w:r>
      </w:hyperlink>
      <w:r w:rsidR="002F58E8" w:rsidRPr="009A00C9">
        <w:rPr>
          <w:rStyle w:val="Hyperlink"/>
          <w:color w:val="000000" w:themeColor="text1"/>
          <w:sz w:val="20"/>
          <w:szCs w:val="20"/>
        </w:rPr>
        <w:t xml:space="preserve"> </w:t>
      </w:r>
      <w:r w:rsidR="002F58E8" w:rsidRPr="009A00C9">
        <w:rPr>
          <w:rStyle w:val="Hyperlink"/>
          <w:color w:val="000000" w:themeColor="text1"/>
          <w:sz w:val="20"/>
          <w:szCs w:val="20"/>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2F58E8" w:rsidRPr="009A00C9">
        <w:rPr>
          <w:rStyle w:val="Hyperlink"/>
          <w:color w:val="000000" w:themeColor="text1"/>
          <w:sz w:val="20"/>
          <w:szCs w:val="20"/>
          <w:u w:val="none"/>
        </w:rPr>
        <w:tab/>
      </w:r>
      <w:r w:rsidR="006A4011" w:rsidRPr="009A00C9">
        <w:rPr>
          <w:rStyle w:val="Hyperlink"/>
          <w:color w:val="000000" w:themeColor="text1"/>
          <w:sz w:val="20"/>
          <w:szCs w:val="20"/>
          <w:u w:val="none"/>
        </w:rPr>
        <w:tab/>
      </w:r>
      <w:r w:rsidR="002F58E8" w:rsidRPr="009A00C9">
        <w:rPr>
          <w:rFonts w:cs="Times New Roman"/>
          <w:color w:val="000000" w:themeColor="text1"/>
          <w:sz w:val="20"/>
          <w:szCs w:val="20"/>
        </w:rPr>
        <w:t>accessed 29-07-11</w:t>
      </w:r>
    </w:p>
    <w:p w14:paraId="60D5270C" w14:textId="1D2D3E43" w:rsidR="009A00C9" w:rsidRPr="009A00C9" w:rsidRDefault="0051790A" w:rsidP="009A00C9">
      <w:pPr>
        <w:spacing w:after="0" w:line="240" w:lineRule="auto"/>
        <w:ind w:left="360"/>
        <w:rPr>
          <w:rFonts w:cs="Times New Roman"/>
          <w:color w:val="000000" w:themeColor="text1"/>
          <w:sz w:val="20"/>
          <w:szCs w:val="20"/>
        </w:rPr>
      </w:pPr>
      <w:r>
        <w:t>9.</w:t>
      </w:r>
      <w:hyperlink r:id="rId14" w:history="1">
        <w:r w:rsidR="003E06B2" w:rsidRPr="009A00C9">
          <w:rPr>
            <w:color w:val="000000" w:themeColor="text1"/>
            <w:sz w:val="20"/>
            <w:szCs w:val="20"/>
            <w:u w:val="single"/>
          </w:rPr>
          <w:t>http://www.articleworld.org/index.php/Heat_transmission</w:t>
        </w:r>
      </w:hyperlink>
      <w:r w:rsidR="002F58E8" w:rsidRPr="009A00C9">
        <w:rPr>
          <w:color w:val="000000" w:themeColor="text1"/>
          <w:sz w:val="20"/>
          <w:szCs w:val="20"/>
        </w:rPr>
        <w:t xml:space="preserve"> </w:t>
      </w:r>
      <w:r w:rsidR="002F58E8" w:rsidRPr="009A00C9">
        <w:rPr>
          <w:color w:val="000000" w:themeColor="text1"/>
          <w:sz w:val="20"/>
          <w:szCs w:val="20"/>
        </w:rPr>
        <w:tab/>
      </w:r>
      <w:r w:rsidR="009A00C9" w:rsidRPr="009A00C9">
        <w:rPr>
          <w:rFonts w:cs="Times New Roman"/>
          <w:color w:val="000000" w:themeColor="text1"/>
          <w:sz w:val="20"/>
          <w:szCs w:val="20"/>
        </w:rPr>
        <w:t>accessed 29-07</w:t>
      </w:r>
    </w:p>
    <w:p w14:paraId="6693D3D7" w14:textId="6BBA64A2" w:rsidR="009A00C9" w:rsidRPr="009A00C9" w:rsidRDefault="0051790A" w:rsidP="009A00C9">
      <w:pPr>
        <w:spacing w:after="0" w:line="240" w:lineRule="auto"/>
        <w:ind w:left="360"/>
        <w:rPr>
          <w:rFonts w:cs="Times New Roman"/>
          <w:color w:val="000000" w:themeColor="text1"/>
          <w:sz w:val="20"/>
          <w:szCs w:val="20"/>
          <w:vertAlign w:val="superscript"/>
        </w:rPr>
      </w:pPr>
      <w:r>
        <w:rPr>
          <w:color w:val="000000" w:themeColor="text1"/>
          <w:sz w:val="20"/>
          <w:szCs w:val="20"/>
          <w:u w:val="single"/>
        </w:rPr>
        <w:t>10/11.</w:t>
      </w:r>
      <w:r w:rsidR="002F58E8" w:rsidRPr="009A00C9">
        <w:rPr>
          <w:color w:val="000000" w:themeColor="text1"/>
          <w:sz w:val="20"/>
          <w:szCs w:val="20"/>
          <w:u w:val="single"/>
        </w:rPr>
        <w:t>http://darkwing.uoregon.edu/~linke/papers/Walker_leidenfrost_essay.pdf</w:t>
      </w:r>
      <w:r w:rsidR="009A00C9" w:rsidRPr="009A00C9">
        <w:rPr>
          <w:color w:val="000000" w:themeColor="text1"/>
          <w:sz w:val="20"/>
          <w:szCs w:val="20"/>
        </w:rPr>
        <w:t xml:space="preserve"> </w:t>
      </w:r>
      <w:r w:rsidR="003949C7" w:rsidRPr="009A00C9">
        <w:rPr>
          <w:rFonts w:cs="Times New Roman"/>
          <w:color w:val="000000" w:themeColor="text1"/>
          <w:sz w:val="20"/>
          <w:szCs w:val="20"/>
        </w:rPr>
        <w:t>accessed 03-08-11</w:t>
      </w:r>
    </w:p>
    <w:p w14:paraId="10159340" w14:textId="68B381F3" w:rsidR="009A00C9" w:rsidRPr="009A00C9" w:rsidRDefault="0051790A" w:rsidP="009A00C9">
      <w:pPr>
        <w:spacing w:after="0" w:line="240" w:lineRule="auto"/>
        <w:ind w:left="360"/>
        <w:rPr>
          <w:rFonts w:cs="Times New Roman"/>
          <w:color w:val="000000" w:themeColor="text1"/>
          <w:sz w:val="20"/>
          <w:szCs w:val="20"/>
        </w:rPr>
      </w:pPr>
      <w:r>
        <w:rPr>
          <w:rFonts w:cs="Times New Roman"/>
          <w:color w:val="000000" w:themeColor="text1"/>
          <w:sz w:val="20"/>
          <w:szCs w:val="20"/>
        </w:rPr>
        <w:t>12.</w:t>
      </w:r>
      <w:r w:rsidR="00276F0C" w:rsidRPr="009A00C9">
        <w:rPr>
          <w:rFonts w:cs="Times New Roman"/>
          <w:color w:val="000000" w:themeColor="text1"/>
          <w:sz w:val="20"/>
          <w:szCs w:val="20"/>
        </w:rPr>
        <w:t>Logan B., Singh D.</w:t>
      </w:r>
      <w:proofErr w:type="gramStart"/>
      <w:r w:rsidR="00276F0C" w:rsidRPr="009A00C9">
        <w:rPr>
          <w:rFonts w:cs="Times New Roman"/>
          <w:color w:val="000000" w:themeColor="text1"/>
          <w:sz w:val="20"/>
          <w:szCs w:val="20"/>
        </w:rPr>
        <w:t>,  Hutchings</w:t>
      </w:r>
      <w:proofErr w:type="gramEnd"/>
      <w:r w:rsidR="00276F0C" w:rsidRPr="009A00C9">
        <w:rPr>
          <w:rFonts w:cs="Times New Roman"/>
          <w:color w:val="000000" w:themeColor="text1"/>
          <w:sz w:val="20"/>
          <w:szCs w:val="20"/>
        </w:rPr>
        <w:t xml:space="preserve"> R., </w:t>
      </w:r>
      <w:r w:rsidR="00276F0C" w:rsidRPr="009A00C9">
        <w:rPr>
          <w:rFonts w:cs="Times New Roman"/>
          <w:i/>
          <w:color w:val="000000" w:themeColor="text1"/>
          <w:sz w:val="20"/>
          <w:szCs w:val="20"/>
        </w:rPr>
        <w:t>McMinn’s Colour Atlas of Foot and Ankle Anatomy</w:t>
      </w:r>
      <w:r w:rsidR="00276F0C" w:rsidRPr="009A00C9">
        <w:rPr>
          <w:rFonts w:cs="Times New Roman"/>
          <w:color w:val="000000" w:themeColor="text1"/>
          <w:sz w:val="20"/>
          <w:szCs w:val="20"/>
        </w:rPr>
        <w:t>.  Pub. Mosby, London 2004</w:t>
      </w:r>
    </w:p>
    <w:p w14:paraId="73BE44A9" w14:textId="498D4515" w:rsidR="009A00C9" w:rsidRPr="009A00C9" w:rsidRDefault="0051790A" w:rsidP="009A00C9">
      <w:pPr>
        <w:spacing w:after="0" w:line="240" w:lineRule="auto"/>
        <w:ind w:left="360"/>
        <w:rPr>
          <w:rFonts w:cs="Times New Roman"/>
          <w:color w:val="000000" w:themeColor="text1"/>
          <w:sz w:val="20"/>
          <w:szCs w:val="20"/>
        </w:rPr>
      </w:pPr>
      <w:r>
        <w:rPr>
          <w:rFonts w:cs="Times New Roman"/>
          <w:color w:val="000000" w:themeColor="text1"/>
          <w:sz w:val="20"/>
          <w:szCs w:val="20"/>
        </w:rPr>
        <w:t>13.</w:t>
      </w:r>
      <w:r w:rsidR="00810232" w:rsidRPr="009A00C9">
        <w:rPr>
          <w:rFonts w:cs="Times New Roman"/>
          <w:color w:val="000000" w:themeColor="text1"/>
          <w:sz w:val="20"/>
          <w:szCs w:val="20"/>
        </w:rPr>
        <w:t xml:space="preserve">Howden R. (Ed). </w:t>
      </w:r>
      <w:r w:rsidR="00810232" w:rsidRPr="009A00C9">
        <w:rPr>
          <w:rFonts w:cs="Times New Roman"/>
          <w:i/>
          <w:color w:val="000000" w:themeColor="text1"/>
          <w:sz w:val="20"/>
          <w:szCs w:val="20"/>
        </w:rPr>
        <w:t>Grays Anatomy.</w:t>
      </w:r>
      <w:r w:rsidR="00810232" w:rsidRPr="009A00C9">
        <w:rPr>
          <w:rFonts w:cs="Times New Roman"/>
          <w:color w:val="000000" w:themeColor="text1"/>
          <w:sz w:val="20"/>
          <w:szCs w:val="20"/>
        </w:rPr>
        <w:t xml:space="preserve"> Pub. Longmans, Green &amp; Co. London 1926</w:t>
      </w:r>
    </w:p>
    <w:p w14:paraId="507AAAF0" w14:textId="4BA00F7E" w:rsidR="00E60163" w:rsidRPr="009A00C9" w:rsidRDefault="0051790A" w:rsidP="009A00C9">
      <w:pPr>
        <w:spacing w:after="0" w:line="240" w:lineRule="auto"/>
        <w:ind w:left="360"/>
        <w:rPr>
          <w:rFonts w:cs="Times New Roman"/>
          <w:color w:val="000000" w:themeColor="text1"/>
          <w:sz w:val="20"/>
          <w:szCs w:val="20"/>
          <w:vertAlign w:val="superscript"/>
        </w:rPr>
      </w:pPr>
      <w:r>
        <w:rPr>
          <w:rFonts w:cs="Times New Roman"/>
          <w:color w:val="000000" w:themeColor="text1"/>
          <w:sz w:val="20"/>
          <w:szCs w:val="20"/>
        </w:rPr>
        <w:t>14.</w:t>
      </w:r>
      <w:r w:rsidR="00E60163" w:rsidRPr="009A00C9">
        <w:rPr>
          <w:rFonts w:cs="Times New Roman"/>
          <w:color w:val="000000" w:themeColor="text1"/>
          <w:sz w:val="20"/>
          <w:szCs w:val="20"/>
        </w:rPr>
        <w:t xml:space="preserve">Stuttard S. </w:t>
      </w:r>
      <w:r w:rsidR="00E60163" w:rsidRPr="009A00C9">
        <w:rPr>
          <w:rFonts w:cs="Times New Roman"/>
          <w:i/>
          <w:color w:val="000000" w:themeColor="text1"/>
          <w:sz w:val="20"/>
          <w:szCs w:val="20"/>
        </w:rPr>
        <w:t>Survivorbility Ltd. 61 St Lawrence</w:t>
      </w:r>
      <w:r w:rsidR="009A00C9" w:rsidRPr="009A00C9">
        <w:rPr>
          <w:rFonts w:cs="Times New Roman"/>
          <w:i/>
          <w:color w:val="000000" w:themeColor="text1"/>
          <w:sz w:val="20"/>
          <w:szCs w:val="20"/>
        </w:rPr>
        <w:t xml:space="preserve"> </w:t>
      </w:r>
      <w:r w:rsidR="00E60163" w:rsidRPr="009A00C9">
        <w:rPr>
          <w:rFonts w:cs="Times New Roman"/>
          <w:i/>
          <w:color w:val="000000" w:themeColor="text1"/>
          <w:sz w:val="20"/>
          <w:szCs w:val="20"/>
        </w:rPr>
        <w:t>Quay, Manchester M50 3XT.  www.survivorbility.com</w:t>
      </w:r>
    </w:p>
    <w:p w14:paraId="0CFC8D09" w14:textId="77777777" w:rsidR="00276F0C" w:rsidRPr="009A00C9" w:rsidRDefault="00276F0C" w:rsidP="009A00C9">
      <w:pPr>
        <w:pStyle w:val="ListParagraph"/>
        <w:spacing w:after="0" w:line="240" w:lineRule="auto"/>
        <w:ind w:left="0" w:firstLine="720"/>
        <w:rPr>
          <w:rFonts w:cs="Times New Roman"/>
          <w:sz w:val="20"/>
          <w:szCs w:val="20"/>
        </w:rPr>
      </w:pPr>
    </w:p>
    <w:p w14:paraId="5FE8111E" w14:textId="567F3EF2" w:rsidR="002F58E8" w:rsidRPr="00F92427" w:rsidRDefault="009A00C9" w:rsidP="009A00C9">
      <w:pPr>
        <w:pStyle w:val="ListParagraph"/>
        <w:spacing w:after="0" w:line="240" w:lineRule="auto"/>
        <w:ind w:left="0"/>
        <w:rPr>
          <w:rFonts w:cs="Times New Roman"/>
          <w:b/>
          <w:sz w:val="20"/>
          <w:szCs w:val="20"/>
        </w:rPr>
      </w:pPr>
      <w:r w:rsidRPr="00CD5A88">
        <w:rPr>
          <w:rFonts w:cs="Times New Roman"/>
          <w:b/>
          <w:sz w:val="20"/>
          <w:szCs w:val="20"/>
        </w:rPr>
        <w:t>Please not</w:t>
      </w:r>
      <w:r w:rsidR="0051790A">
        <w:rPr>
          <w:rFonts w:cs="Times New Roman"/>
          <w:b/>
          <w:sz w:val="20"/>
          <w:szCs w:val="20"/>
        </w:rPr>
        <w:t>e</w:t>
      </w:r>
      <w:r w:rsidRPr="00CD5A88">
        <w:rPr>
          <w:rFonts w:cs="Times New Roman"/>
          <w:b/>
          <w:sz w:val="20"/>
          <w:szCs w:val="20"/>
        </w:rPr>
        <w:t xml:space="preserve"> some of these hyperlinked references may no longer be active</w:t>
      </w:r>
    </w:p>
    <w:sectPr w:rsidR="002F58E8" w:rsidRPr="00F92427" w:rsidSect="00812667">
      <w:type w:val="continuous"/>
      <w:pgSz w:w="11906" w:h="16838"/>
      <w:pgMar w:top="425" w:right="709" w:bottom="1440" w:left="709" w:header="708" w:footer="708"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37376" w14:textId="77777777" w:rsidR="00444C0E" w:rsidRDefault="00444C0E" w:rsidP="0078044B">
      <w:pPr>
        <w:spacing w:after="0" w:line="240" w:lineRule="auto"/>
      </w:pPr>
      <w:r>
        <w:separator/>
      </w:r>
    </w:p>
  </w:endnote>
  <w:endnote w:type="continuationSeparator" w:id="0">
    <w:p w14:paraId="1F7559A7" w14:textId="77777777" w:rsidR="00444C0E" w:rsidRDefault="00444C0E" w:rsidP="00780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0DE63" w14:textId="77777777" w:rsidR="0078044B" w:rsidRDefault="0078044B" w:rsidP="000D78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31734A" w14:textId="77777777" w:rsidR="0078044B" w:rsidRDefault="0078044B" w:rsidP="007804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C6CE2" w14:textId="77777777" w:rsidR="0078044B" w:rsidRDefault="0078044B" w:rsidP="000D78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790A">
      <w:rPr>
        <w:rStyle w:val="PageNumber"/>
        <w:noProof/>
      </w:rPr>
      <w:t>1</w:t>
    </w:r>
    <w:r>
      <w:rPr>
        <w:rStyle w:val="PageNumber"/>
      </w:rPr>
      <w:fldChar w:fldCharType="end"/>
    </w:r>
  </w:p>
  <w:p w14:paraId="611FB194" w14:textId="48A5CD59" w:rsidR="0078044B" w:rsidRDefault="0078044B" w:rsidP="0078044B">
    <w:pPr>
      <w:pStyle w:val="Footer"/>
      <w:ind w:right="360"/>
    </w:pPr>
    <w:r>
      <w:t xml:space="preserve">Firewalking. WJG Liggins. Busypencilcase Communications Ltd 2019. </w:t>
    </w:r>
    <w:r w:rsidR="0051790A">
      <w:t xml:space="preserve">Clinician Portal. PP </w:t>
    </w:r>
    <w:r>
      <w:t>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CC84A" w14:textId="77777777" w:rsidR="00444C0E" w:rsidRDefault="00444C0E" w:rsidP="0078044B">
      <w:pPr>
        <w:spacing w:after="0" w:line="240" w:lineRule="auto"/>
      </w:pPr>
      <w:r>
        <w:separator/>
      </w:r>
    </w:p>
  </w:footnote>
  <w:footnote w:type="continuationSeparator" w:id="0">
    <w:p w14:paraId="62CAC41E" w14:textId="77777777" w:rsidR="00444C0E" w:rsidRDefault="00444C0E" w:rsidP="0078044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E32AE"/>
    <w:multiLevelType w:val="hybridMultilevel"/>
    <w:tmpl w:val="BA389C5E"/>
    <w:lvl w:ilvl="0" w:tplc="2384D0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695F9B"/>
    <w:multiLevelType w:val="hybridMultilevel"/>
    <w:tmpl w:val="95B84C22"/>
    <w:lvl w:ilvl="0" w:tplc="FBF222DE">
      <w:start w:val="8"/>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E66CE8"/>
    <w:multiLevelType w:val="hybridMultilevel"/>
    <w:tmpl w:val="B244598C"/>
    <w:lvl w:ilvl="0" w:tplc="FBF222DE">
      <w:start w:val="9"/>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CF928BB"/>
    <w:multiLevelType w:val="hybridMultilevel"/>
    <w:tmpl w:val="0B2E4DCE"/>
    <w:lvl w:ilvl="0" w:tplc="DB3E62A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52695DF9"/>
    <w:multiLevelType w:val="hybridMultilevel"/>
    <w:tmpl w:val="1682FC44"/>
    <w:lvl w:ilvl="0" w:tplc="4ED6E87A">
      <w:start w:val="10"/>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C29265F"/>
    <w:multiLevelType w:val="hybridMultilevel"/>
    <w:tmpl w:val="E45EB040"/>
    <w:lvl w:ilvl="0" w:tplc="3344472C">
      <w:start w:val="13"/>
      <w:numFmt w:val="decimal"/>
      <w:lvlText w:val="(%1)"/>
      <w:lvlJc w:val="left"/>
      <w:pPr>
        <w:ind w:left="786" w:hanging="360"/>
      </w:pPr>
      <w:rPr>
        <w:rFonts w:hint="default"/>
        <w:sz w:val="20"/>
        <w:szCs w:val="2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6F363151"/>
    <w:multiLevelType w:val="hybridMultilevel"/>
    <w:tmpl w:val="4EA6ACBC"/>
    <w:lvl w:ilvl="0" w:tplc="FBF222DE">
      <w:start w:val="9"/>
      <w:numFmt w:val="decimal"/>
      <w:lvlText w:val="(%1)"/>
      <w:lvlJc w:val="left"/>
      <w:pPr>
        <w:ind w:left="1080" w:hanging="360"/>
      </w:pPr>
      <w:rPr>
        <w:rFonts w:asciiTheme="minorHAnsi" w:hAnsiTheme="minorHAnsi" w:cstheme="minorBidi"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65"/>
    <w:rsid w:val="00040472"/>
    <w:rsid w:val="00076DEF"/>
    <w:rsid w:val="000C2DA3"/>
    <w:rsid w:val="000D238D"/>
    <w:rsid w:val="001043BC"/>
    <w:rsid w:val="00110DC1"/>
    <w:rsid w:val="00155A29"/>
    <w:rsid w:val="001670A4"/>
    <w:rsid w:val="00190BA2"/>
    <w:rsid w:val="001C6684"/>
    <w:rsid w:val="002409A7"/>
    <w:rsid w:val="00276F0C"/>
    <w:rsid w:val="0028360E"/>
    <w:rsid w:val="00284A50"/>
    <w:rsid w:val="002A7EB0"/>
    <w:rsid w:val="002D10A7"/>
    <w:rsid w:val="002F2712"/>
    <w:rsid w:val="002F58E8"/>
    <w:rsid w:val="0031029E"/>
    <w:rsid w:val="0033113E"/>
    <w:rsid w:val="00383B65"/>
    <w:rsid w:val="00386E77"/>
    <w:rsid w:val="00393C31"/>
    <w:rsid w:val="003949C7"/>
    <w:rsid w:val="003E06B2"/>
    <w:rsid w:val="003E1DDD"/>
    <w:rsid w:val="00431803"/>
    <w:rsid w:val="00444C0E"/>
    <w:rsid w:val="00497DA0"/>
    <w:rsid w:val="004F313D"/>
    <w:rsid w:val="00510427"/>
    <w:rsid w:val="0051790A"/>
    <w:rsid w:val="00542BA2"/>
    <w:rsid w:val="00551AEE"/>
    <w:rsid w:val="00565AC3"/>
    <w:rsid w:val="005A6F40"/>
    <w:rsid w:val="005F3AA4"/>
    <w:rsid w:val="00656F98"/>
    <w:rsid w:val="006675A4"/>
    <w:rsid w:val="0069585F"/>
    <w:rsid w:val="006A4011"/>
    <w:rsid w:val="006A443A"/>
    <w:rsid w:val="00762E19"/>
    <w:rsid w:val="00770637"/>
    <w:rsid w:val="0078044B"/>
    <w:rsid w:val="00786D3F"/>
    <w:rsid w:val="007B0F85"/>
    <w:rsid w:val="007C5FE3"/>
    <w:rsid w:val="007D7611"/>
    <w:rsid w:val="0080047B"/>
    <w:rsid w:val="00805E1A"/>
    <w:rsid w:val="00810232"/>
    <w:rsid w:val="00810E25"/>
    <w:rsid w:val="00812667"/>
    <w:rsid w:val="008579BB"/>
    <w:rsid w:val="008B2C76"/>
    <w:rsid w:val="008B44C5"/>
    <w:rsid w:val="00904B6B"/>
    <w:rsid w:val="00931D34"/>
    <w:rsid w:val="00960065"/>
    <w:rsid w:val="009A00C9"/>
    <w:rsid w:val="009D170A"/>
    <w:rsid w:val="00A12F2C"/>
    <w:rsid w:val="00A45936"/>
    <w:rsid w:val="00A47FFC"/>
    <w:rsid w:val="00A50470"/>
    <w:rsid w:val="00A81770"/>
    <w:rsid w:val="00A86F04"/>
    <w:rsid w:val="00AB61FA"/>
    <w:rsid w:val="00AE0DDE"/>
    <w:rsid w:val="00AE323F"/>
    <w:rsid w:val="00AF5C3C"/>
    <w:rsid w:val="00B12BBA"/>
    <w:rsid w:val="00B35A73"/>
    <w:rsid w:val="00B40A62"/>
    <w:rsid w:val="00B419F3"/>
    <w:rsid w:val="00B4439F"/>
    <w:rsid w:val="00B72139"/>
    <w:rsid w:val="00B768A0"/>
    <w:rsid w:val="00BD4707"/>
    <w:rsid w:val="00C07DE8"/>
    <w:rsid w:val="00C163FF"/>
    <w:rsid w:val="00C24C84"/>
    <w:rsid w:val="00C252C4"/>
    <w:rsid w:val="00C838F7"/>
    <w:rsid w:val="00CA3C4F"/>
    <w:rsid w:val="00CA5192"/>
    <w:rsid w:val="00CB75F5"/>
    <w:rsid w:val="00CD5A88"/>
    <w:rsid w:val="00CF2C35"/>
    <w:rsid w:val="00D0657D"/>
    <w:rsid w:val="00D3390B"/>
    <w:rsid w:val="00D618C3"/>
    <w:rsid w:val="00D850AE"/>
    <w:rsid w:val="00D875A9"/>
    <w:rsid w:val="00D96E97"/>
    <w:rsid w:val="00DA534D"/>
    <w:rsid w:val="00DA78BE"/>
    <w:rsid w:val="00DB04EA"/>
    <w:rsid w:val="00DD7CD0"/>
    <w:rsid w:val="00E03D33"/>
    <w:rsid w:val="00E4182D"/>
    <w:rsid w:val="00E60163"/>
    <w:rsid w:val="00E6614B"/>
    <w:rsid w:val="00E72AA0"/>
    <w:rsid w:val="00E74CD4"/>
    <w:rsid w:val="00E96D64"/>
    <w:rsid w:val="00EF1815"/>
    <w:rsid w:val="00F2008C"/>
    <w:rsid w:val="00F2314C"/>
    <w:rsid w:val="00F92427"/>
    <w:rsid w:val="00F9271D"/>
    <w:rsid w:val="00F9776E"/>
    <w:rsid w:val="00FD6CBE"/>
    <w:rsid w:val="00FF0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CDAE4"/>
  <w15:docId w15:val="{1FFCBBE0-3170-4D82-B86F-59B3B15C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5A88"/>
    <w:pPr>
      <w:keepNext/>
      <w:keepLines/>
      <w:spacing w:before="240" w:after="0"/>
      <w:outlineLvl w:val="0"/>
    </w:pPr>
    <w:rPr>
      <w:rFonts w:eastAsiaTheme="majorEastAsia" w:cstheme="majorBidi"/>
      <w:color w:val="365F91" w:themeColor="accent1" w:themeShade="BF"/>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314C"/>
    <w:pPr>
      <w:spacing w:after="0" w:line="240" w:lineRule="auto"/>
    </w:pPr>
    <w:rPr>
      <w:sz w:val="24"/>
    </w:rPr>
  </w:style>
  <w:style w:type="paragraph" w:styleId="ListParagraph">
    <w:name w:val="List Paragraph"/>
    <w:basedOn w:val="Normal"/>
    <w:uiPriority w:val="34"/>
    <w:qFormat/>
    <w:rsid w:val="00D850AE"/>
    <w:pPr>
      <w:ind w:left="720"/>
      <w:contextualSpacing/>
    </w:pPr>
  </w:style>
  <w:style w:type="character" w:customStyle="1" w:styleId="apple-style-span">
    <w:name w:val="apple-style-span"/>
    <w:basedOn w:val="DefaultParagraphFont"/>
    <w:rsid w:val="00393C31"/>
  </w:style>
  <w:style w:type="character" w:customStyle="1" w:styleId="apple-converted-space">
    <w:name w:val="apple-converted-space"/>
    <w:basedOn w:val="DefaultParagraphFont"/>
    <w:rsid w:val="000D238D"/>
  </w:style>
  <w:style w:type="character" w:styleId="Strong">
    <w:name w:val="Strong"/>
    <w:basedOn w:val="DefaultParagraphFont"/>
    <w:uiPriority w:val="22"/>
    <w:qFormat/>
    <w:rsid w:val="00110DC1"/>
    <w:rPr>
      <w:b/>
      <w:bCs/>
    </w:rPr>
  </w:style>
  <w:style w:type="character" w:styleId="Hyperlink">
    <w:name w:val="Hyperlink"/>
    <w:basedOn w:val="DefaultParagraphFont"/>
    <w:uiPriority w:val="99"/>
    <w:semiHidden/>
    <w:unhideWhenUsed/>
    <w:rsid w:val="00110DC1"/>
    <w:rPr>
      <w:color w:val="0000FF"/>
      <w:u w:val="single"/>
    </w:rPr>
  </w:style>
  <w:style w:type="character" w:styleId="FollowedHyperlink">
    <w:name w:val="FollowedHyperlink"/>
    <w:basedOn w:val="DefaultParagraphFont"/>
    <w:uiPriority w:val="99"/>
    <w:semiHidden/>
    <w:unhideWhenUsed/>
    <w:rsid w:val="00110DC1"/>
    <w:rPr>
      <w:color w:val="800080" w:themeColor="followedHyperlink"/>
      <w:u w:val="single"/>
    </w:rPr>
  </w:style>
  <w:style w:type="paragraph" w:styleId="NormalWeb">
    <w:name w:val="Normal (Web)"/>
    <w:basedOn w:val="Normal"/>
    <w:uiPriority w:val="99"/>
    <w:unhideWhenUsed/>
    <w:rsid w:val="0028360E"/>
    <w:pPr>
      <w:spacing w:before="240" w:after="24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D1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0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163"/>
    <w:rPr>
      <w:rFonts w:ascii="Tahoma" w:hAnsi="Tahoma" w:cs="Tahoma"/>
      <w:sz w:val="16"/>
      <w:szCs w:val="16"/>
    </w:rPr>
  </w:style>
  <w:style w:type="character" w:customStyle="1" w:styleId="Heading1Char">
    <w:name w:val="Heading 1 Char"/>
    <w:basedOn w:val="DefaultParagraphFont"/>
    <w:link w:val="Heading1"/>
    <w:uiPriority w:val="9"/>
    <w:rsid w:val="00CD5A88"/>
    <w:rPr>
      <w:rFonts w:eastAsiaTheme="majorEastAsia" w:cstheme="majorBidi"/>
      <w:color w:val="365F91" w:themeColor="accent1" w:themeShade="BF"/>
      <w:sz w:val="20"/>
      <w:szCs w:val="20"/>
      <w:lang w:val="en"/>
    </w:rPr>
  </w:style>
  <w:style w:type="table" w:styleId="GridTable1Light-Accent2">
    <w:name w:val="Grid Table 1 Light Accent 2"/>
    <w:basedOn w:val="TableNormal"/>
    <w:uiPriority w:val="46"/>
    <w:rsid w:val="009A00C9"/>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126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6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80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44B"/>
  </w:style>
  <w:style w:type="character" w:styleId="PageNumber">
    <w:name w:val="page number"/>
    <w:basedOn w:val="DefaultParagraphFont"/>
    <w:uiPriority w:val="99"/>
    <w:semiHidden/>
    <w:unhideWhenUsed/>
    <w:rsid w:val="0078044B"/>
  </w:style>
  <w:style w:type="paragraph" w:styleId="Header">
    <w:name w:val="header"/>
    <w:basedOn w:val="Normal"/>
    <w:link w:val="HeaderChar"/>
    <w:uiPriority w:val="99"/>
    <w:unhideWhenUsed/>
    <w:rsid w:val="007804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44B"/>
  </w:style>
  <w:style w:type="paragraph" w:styleId="IntenseQuote">
    <w:name w:val="Intense Quote"/>
    <w:basedOn w:val="Normal"/>
    <w:next w:val="Normal"/>
    <w:link w:val="IntenseQuoteChar"/>
    <w:uiPriority w:val="30"/>
    <w:qFormat/>
    <w:rsid w:val="00CD5A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D5A88"/>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151724">
      <w:bodyDiv w:val="1"/>
      <w:marLeft w:val="0"/>
      <w:marRight w:val="0"/>
      <w:marTop w:val="0"/>
      <w:marBottom w:val="0"/>
      <w:divBdr>
        <w:top w:val="none" w:sz="0" w:space="0" w:color="auto"/>
        <w:left w:val="none" w:sz="0" w:space="0" w:color="auto"/>
        <w:bottom w:val="none" w:sz="0" w:space="0" w:color="auto"/>
        <w:right w:val="none" w:sz="0" w:space="0" w:color="auto"/>
      </w:divBdr>
      <w:divsChild>
        <w:div w:id="2112779990">
          <w:marLeft w:val="0"/>
          <w:marRight w:val="0"/>
          <w:marTop w:val="300"/>
          <w:marBottom w:val="300"/>
          <w:divBdr>
            <w:top w:val="none" w:sz="0" w:space="0" w:color="auto"/>
            <w:left w:val="none" w:sz="0" w:space="0" w:color="auto"/>
            <w:bottom w:val="none" w:sz="0" w:space="0" w:color="auto"/>
            <w:right w:val="none" w:sz="0" w:space="0" w:color="auto"/>
          </w:divBdr>
          <w:divsChild>
            <w:div w:id="2030256706">
              <w:marLeft w:val="840"/>
              <w:marRight w:val="0"/>
              <w:marTop w:val="0"/>
              <w:marBottom w:val="0"/>
              <w:divBdr>
                <w:top w:val="none" w:sz="0" w:space="0" w:color="auto"/>
                <w:left w:val="none" w:sz="0" w:space="0" w:color="auto"/>
                <w:bottom w:val="none" w:sz="0" w:space="0" w:color="auto"/>
                <w:right w:val="none" w:sz="0" w:space="0" w:color="auto"/>
              </w:divBdr>
              <w:divsChild>
                <w:div w:id="1240287887">
                  <w:marLeft w:val="3480"/>
                  <w:marRight w:val="0"/>
                  <w:marTop w:val="0"/>
                  <w:marBottom w:val="0"/>
                  <w:divBdr>
                    <w:top w:val="none" w:sz="0" w:space="0" w:color="auto"/>
                    <w:left w:val="none" w:sz="0" w:space="0" w:color="auto"/>
                    <w:bottom w:val="none" w:sz="0" w:space="0" w:color="auto"/>
                    <w:right w:val="none" w:sz="0" w:space="0" w:color="auto"/>
                  </w:divBdr>
                  <w:divsChild>
                    <w:div w:id="3843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www.howstuffworks.com/framed.htm?parent=firewalking.htm&amp;url=http://serendip.brynmawr.edu/bb/neuro/neuro00/web2/Shaw.html" TargetMode="External"/><Relationship Id="rId13" Type="http://schemas.openxmlformats.org/officeDocument/2006/relationships/hyperlink" Target="http://www.harrypricewebsite.co.uk/Famous%20Cases/firewalkbyharryprice.htm" TargetMode="External"/><Relationship Id="rId14" Type="http://schemas.openxmlformats.org/officeDocument/2006/relationships/hyperlink" Target="http://www.articleworld.org/index.php/Heat_transmissio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3277</Words>
  <Characters>18683</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J Liggins</dc:creator>
  <cp:lastModifiedBy>Microsoft Office User</cp:lastModifiedBy>
  <cp:revision>4</cp:revision>
  <cp:lastPrinted>2019-03-12T16:39:00Z</cp:lastPrinted>
  <dcterms:created xsi:type="dcterms:W3CDTF">2019-03-12T17:43:00Z</dcterms:created>
  <dcterms:modified xsi:type="dcterms:W3CDTF">2019-03-12T17:50:00Z</dcterms:modified>
</cp:coreProperties>
</file>